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474"/>
        <w:tblLook w:firstRow="1" w:lastRow="0" w:firstColumn="0" w:lastColumn="0" w:noHBand="0" w:noVBand="1"/>
      </w:tblPr>
      <w:tblGrid>
        <w:gridCol w:w="2221"/>
        <w:gridCol w:w="1225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R_3Rt2sjInNn0BNwR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unsafe in my location, there are a lot of influences here that can affect my health, It's hard to form relationships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2020-08-14T12:27:57Z</dcterms:modified>
  <cp:category/>
</cp:coreProperties>
</file>