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43"/>
        <w:tblLook w:firstRow="1" w:lastRow="0" w:firstColumn="0" w:lastColumn="0" w:noHBand="0" w:noVBand="1"/>
      </w:tblPr>
      <w:tblGrid>
        <w:gridCol w:w="2221"/>
        <w:gridCol w:w="662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R_3ilsMHl3cZVoyB0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helps me keep my friendships and allows me to build new ones.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2020-08-14T12:06:55Z</dcterms:modified>
  <cp:category/>
</cp:coreProperties>
</file>