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858"/>
        <w:tblLook w:firstRow="1" w:lastRow="0" w:firstColumn="0" w:lastColumn="0" w:noHBand="0" w:noVBand="1"/>
      </w:tblPr>
      <w:tblGrid>
        <w:gridCol w:w="2221"/>
        <w:gridCol w:w="116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R_3kO4BRrf2vPZhOc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standard area in which I have easy access to the things I need most. Parental help, medical attention, etc.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2020-08-14T12:21:37Z</dcterms:modified>
  <cp:category/>
</cp:coreProperties>
</file>