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88"/>
        <w:tblLook w:firstRow="1" w:lastRow="0" w:firstColumn="0" w:lastColumn="0" w:noHBand="0" w:noVBand="1"/>
      </w:tblPr>
      <w:tblGrid>
        <w:gridCol w:w="2221"/>
        <w:gridCol w:w="104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R_3q8APAAYgMBdBiS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safer neighborhood, so most of the time I do not have to worry about my safety or my family's.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2020-08-14T12:25:31Z</dcterms:modified>
  <cp:category/>
</cp:coreProperties>
</file>