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W w:type="dxa" w:w="68389"/>
        <w:tblLook w:firstRow="1" w:lastRow="0" w:firstColumn="0" w:lastColumn="0" w:noHBand="0" w:noVBand="1"/>
      </w:tblPr>
      <w:tblGrid>
        <w:gridCol w:w="2221"/>
        <w:gridCol w:w="66169"/>
      </w:tblGrid>
      <w:tr>
        <w:trPr>
          <w:cantSplit/>
          <w:trHeight w:val="411" w:hRule="auto"/>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Variable</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Value</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Person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R_3qJpXiYh2KaKGKo</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Country</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United States</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Age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35</w:t>
            </w:r>
          </w:p>
        </w:tc>
      </w:tr>
      <w:tr>
        <w:trPr>
          <w:cantSplit/>
          <w:trHeight w:val="45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Gender</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Transgender Man</w:t>
            </w:r>
          </w:p>
        </w:tc>
      </w:tr>
      <w:tr>
        <w:trPr>
          <w:cantSplit/>
          <w:trHeight w:val="414"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Sexual Orientation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Panromantic/Pansexual</w:t>
            </w:r>
          </w:p>
        </w:tc>
      </w:tr>
      <w:tr>
        <w:trPr>
          <w:cantSplit/>
          <w:trHeight w:val="455"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Race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White/European</w:t>
            </w:r>
          </w:p>
        </w:tc>
      </w:tr>
      <w:tr>
        <w:trPr>
          <w:cantSplit/>
          <w:trHeight w:val="457" w:hRule="auto"/>
        </w:trPr>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Minority Statuses</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
            </w:r>
          </w:p>
        </w:tc>
      </w:tr>
      <w:tr>
        <w:trPr>
          <w:cantSplit/>
          <w:trHeight w:val="457" w:hRule="auto"/>
        </w:trPr>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Qualitative Data</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I used to live in the American South (NC &amp; VA), and was deeply impoverished. Even with a welcoming, close friendship group, life was very hard. I have since moved to rural northern Illinois. While it's not perfect, my life is much better for having the political support of a blue state. Things like unions, easier employment, and more money overall have directly helped my safety and security. I also experience a lot more places of business and state agencies that have sexuality and gender identity as protected classes written into their foundational documents, and it shows. Even with something as simple as getting a haircut (present pandemic excluded) is so much better now.</w:t>
            </w:r>
          </w:p>
        </w:tc>
      </w:tr>
    </w:tbl>
    <w:sectPr w:rsidR="001379FE" w:rsidSect="00747CCE">
      <w:type w:val="continuous"/>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379D"/>
    <w:rsid w:val="00036527"/>
    <w:rsid w:val="00073835"/>
    <w:rsid w:val="001379FE"/>
    <w:rsid w:val="001C0A13"/>
    <w:rsid w:val="001D75AB"/>
    <w:rsid w:val="0035500D"/>
    <w:rsid w:val="00362E65"/>
    <w:rsid w:val="004158F9"/>
    <w:rsid w:val="00457CF1"/>
    <w:rsid w:val="00747CCE"/>
    <w:rsid w:val="007B3E96"/>
    <w:rsid w:val="008F1F48"/>
    <w:rsid w:val="00901463"/>
    <w:rsid w:val="00946CB3"/>
    <w:rsid w:val="00AE18EF"/>
    <w:rsid w:val="00AE1BDD"/>
    <w:rsid w:val="00B3547C"/>
    <w:rsid w:val="00B4379D"/>
    <w:rsid w:val="00C27329"/>
    <w:rsid w:val="00C31EEB"/>
    <w:rsid w:val="00F12158"/>
    <w:rsid w:val="00FB63E7"/>
    <w:rsid w:val="00FC557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15:docId w15:val="{82A812A4-2F41-F746-AAB1-47BA7D9E8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2020-08-14T12:31:10Z</dcterms:modified>
  <cp:category/>
</cp:coreProperties>
</file>