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349"/>
        <w:tblLook w:firstRow="1" w:lastRow="0" w:firstColumn="0" w:lastColumn="0" w:noHBand="0" w:noVBand="1"/>
      </w:tblPr>
      <w:tblGrid>
        <w:gridCol w:w="2221"/>
        <w:gridCol w:w="1712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R_3qew482Z6SHh34l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always grown up close to family and that has given a strong support system and able to talk to them about what I am going through and what they did in my situation.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2020-08-14T12:07:46Z</dcterms:modified>
  <cp:category/>
</cp:coreProperties>
</file>