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189"/>
        <w:tblLook w:firstRow="1" w:lastRow="0" w:firstColumn="0" w:lastColumn="0" w:noHBand="0" w:noVBand="1"/>
      </w:tblPr>
      <w:tblGrid>
        <w:gridCol w:w="2221"/>
        <w:gridCol w:w="1696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R_3rV7Px54mlyWK7x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includes a very safe, friendly community where everyone is friendly and helps each other out. This gave me an open mindset that wants to always help others.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2020-08-14T12:27:52Z</dcterms:modified>
  <cp:category/>
</cp:coreProperties>
</file>