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59"/>
        <w:tblLook w:firstRow="1" w:lastRow="0" w:firstColumn="0" w:lastColumn="0" w:noHBand="0" w:noVBand="1"/>
      </w:tblPr>
      <w:tblGrid>
        <w:gridCol w:w="2221"/>
        <w:gridCol w:w="154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R_74At7ZaMERfQKxb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in my house in Merced. I also get to go visit my mom and other family members constantly back in Bakersfield and that makes everything better.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2020-08-14T12:27:41Z</dcterms:modified>
  <cp:category/>
</cp:coreProperties>
</file>