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77"/>
        <w:tblLook w:firstRow="1" w:lastRow="0" w:firstColumn="0" w:lastColumn="0" w:noHBand="0" w:noVBand="1"/>
      </w:tblPr>
      <w:tblGrid>
        <w:gridCol w:w="2221"/>
        <w:gridCol w:w="735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R_87YSmrO413f8FGh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small town. It doesnâ€™t really impact how I live though.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2020-08-14T12:16:01Z</dcterms:modified>
  <cp:category/>
</cp:coreProperties>
</file>