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62"/>
        <w:tblLook w:firstRow="1" w:lastRow="0" w:firstColumn="0" w:lastColumn="0" w:noHBand="0" w:noVBand="1"/>
      </w:tblPr>
      <w:tblGrid>
        <w:gridCol w:w="2221"/>
        <w:gridCol w:w="634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R_C8mRwUOh9AOUxGx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Well being a gay trans person in the Bible Belt isnâ€™t great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2020-08-14T12:29:02Z</dcterms:modified>
  <cp:category/>
</cp:coreProperties>
</file>