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66"/>
        <w:tblLook w:firstRow="1" w:lastRow="0" w:firstColumn="0" w:lastColumn="0" w:noHBand="0" w:noVBand="1"/>
      </w:tblPr>
      <w:tblGrid>
        <w:gridCol w:w="2221"/>
        <w:gridCol w:w="52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R_NXYQpiGfXmffJ3b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very cold but quiet. it doesn't really impact 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2020-08-14T12:13:35Z</dcterms:modified>
  <cp:category/>
</cp:coreProperties>
</file>