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913"/>
        <w:tblLook w:firstRow="1" w:lastRow="0" w:firstColumn="0" w:lastColumn="0" w:noHBand="0" w:noVBand="1"/>
      </w:tblPr>
      <w:tblGrid>
        <w:gridCol w:w="2221"/>
        <w:gridCol w:w="1869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R_Qj4OfwYMDwiVHMd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Because I live in a very rural area, I find it difficult to grow relationships. Everyone and everything is a good distance away from me, so I find it difficult to spend time with people I care about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2020-08-14T12:27:12Z</dcterms:modified>
  <cp:category/>
</cp:coreProperties>
</file>