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128"/>
        <w:tblLook w:firstRow="1" w:lastRow="0" w:firstColumn="0" w:lastColumn="0" w:noHBand="0" w:noVBand="1"/>
      </w:tblPr>
      <w:tblGrid>
        <w:gridCol w:w="2221"/>
        <w:gridCol w:w="1690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R_T18HdePfP9yN9HH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 not have many relationships where my partner lives in the same city. I am also afraid to go outside and exercise because of the amount of people who would see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2020-08-14T12:11:20Z</dcterms:modified>
  <cp:category/>
</cp:coreProperties>
</file>