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170"/>
        <w:tblLook w:firstRow="1" w:lastRow="0" w:firstColumn="0" w:lastColumn="0" w:noHBand="0" w:noVBand="1"/>
      </w:tblPr>
      <w:tblGrid>
        <w:gridCol w:w="2221"/>
        <w:gridCol w:w="239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R_TttllmixefCYxX3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Because I live in an area so small, everyone knows each other. They also all judge one another which is really bad. I have heard sad stories that others think is funny just because it happened to "that one person." Nothing is kept a secret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2020-08-14T12:27:26Z</dcterms:modified>
  <cp:category/>
</cp:coreProperties>
</file>