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730"/>
        <w:tblLook w:firstRow="1" w:lastRow="0" w:firstColumn="0" w:lastColumn="0" w:noHBand="0" w:noVBand="1"/>
      </w:tblPr>
      <w:tblGrid>
        <w:gridCol w:w="2221"/>
        <w:gridCol w:w="1451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R_VJuIrrgrLgtl8Zz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Being in self-isolation has made me feel lonely, however I know that being in quarantine is for the better of my community, therefore I will comply.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2020-08-14T12:26:11Z</dcterms:modified>
  <cp:category/>
</cp:coreProperties>
</file>