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619"/>
        <w:tblLook w:firstRow="1" w:lastRow="0" w:firstColumn="0" w:lastColumn="0" w:noHBand="0" w:noVBand="1"/>
      </w:tblPr>
      <w:tblGrid>
        <w:gridCol w:w="2221"/>
        <w:gridCol w:w="93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R_Wwa3Htm9EC8tpId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and quite neighborhood. Everyone is very social which makes me very happy.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2020-08-14T12:27:49Z</dcterms:modified>
  <cp:category/>
</cp:coreProperties>
</file>