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96"/>
        <w:tblLook w:firstRow="1" w:lastRow="0" w:firstColumn="0" w:lastColumn="0" w:noHBand="0" w:noVBand="1"/>
      </w:tblPr>
      <w:tblGrid>
        <w:gridCol w:w="2221"/>
        <w:gridCol w:w="104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R_Xj6ogxGEivDN0kh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 lot of resources near the place I live in. I feel very safe and can ask for help whenever I need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2020-08-14T12:22:53Z</dcterms:modified>
  <cp:category/>
</cp:coreProperties>
</file>