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727"/>
        <w:tblLook w:firstRow="1" w:lastRow="0" w:firstColumn="0" w:lastColumn="0" w:noHBand="0" w:noVBand="1"/>
      </w:tblPr>
      <w:tblGrid>
        <w:gridCol w:w="2221"/>
        <w:gridCol w:w="175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R_Y3lPxuZB4tDH3Xz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known for housing very racist and/or heavily conservative people. This causes me to have little access to acceptable mental health services/ police protection/ etc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2020-08-14T12:26:06Z</dcterms:modified>
  <cp:category/>
</cp:coreProperties>
</file>