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7171"/>
        <w:tblLook w:firstRow="1" w:lastRow="0" w:firstColumn="0" w:lastColumn="0" w:noHBand="0" w:noVBand="1"/>
      </w:tblPr>
      <w:tblGrid>
        <w:gridCol w:w="2221"/>
        <w:gridCol w:w="149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R_ZfSe9CAfztWkv9D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fortunate enough to live somewhere where it is not horrible to be homosexual but at the same time, it is not something that is easily talked about.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2020-08-14T12:16:50Z</dcterms:modified>
  <cp:category/>
</cp:coreProperties>
</file>