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1188"/>
        <w:tblLook w:firstRow="1" w:lastRow="0" w:firstColumn="0" w:lastColumn="0" w:noHBand="0" w:noVBand="1"/>
      </w:tblPr>
      <w:tblGrid>
        <w:gridCol w:w="2221"/>
        <w:gridCol w:w="3896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R_eRvzhEXvYLi8piN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a current student at the University of California, Merced in California. However, I grew up in the low income section of Los Angeles. I know that because of my environment growing up, I received a lack luster education and has lead to me having to overcome so many obstacles as a student. I think just overall it has caused my mental health to stumble and giving me feelings of worthlessness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2020-08-14T12:26:17Z</dcterms:modified>
  <cp:category/>
</cp:coreProperties>
</file>