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13"/>
        <w:tblLook w:firstRow="1" w:lastRow="0" w:firstColumn="0" w:lastColumn="0" w:noHBand="0" w:noVBand="1"/>
      </w:tblPr>
      <w:tblGrid>
        <w:gridCol w:w="2221"/>
        <w:gridCol w:w="51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R_eUV1l02O6CO0s4F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 isolated as we have poor public transportation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2020-08-14T12:30:34Z</dcterms:modified>
  <cp:category/>
</cp:coreProperties>
</file>