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728"/>
        <w:tblLook w:firstRow="1" w:lastRow="0" w:firstColumn="0" w:lastColumn="0" w:noHBand="0" w:noVBand="1"/>
      </w:tblPr>
      <w:tblGrid>
        <w:gridCol w:w="2221"/>
        <w:gridCol w:w="135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R_oXNVsqpvs4o0WoV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dislike where I live. In spite of this I have recently found a new circle of friends and potential new lovers; which has been a bright spot.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2020-08-14T12:28:13Z</dcterms:modified>
  <cp:category/>
</cp:coreProperties>
</file>