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978"/>
        <w:tblLook w:firstRow="1" w:lastRow="0" w:firstColumn="0" w:lastColumn="0" w:noHBand="0" w:noVBand="1"/>
      </w:tblPr>
      <w:tblGrid>
        <w:gridCol w:w="2221"/>
        <w:gridCol w:w="1575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R_u9UBBE6sTpZhP7b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grew up in a really small town that was very conservative so things like sexual orientations were never really talked about with neighbors or people at school.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2020-08-14T12:12:22Z</dcterms:modified>
  <cp:category/>
</cp:coreProperties>
</file>