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0853"/>
        <w:tblLook w:firstRow="1" w:lastRow="0" w:firstColumn="0" w:lastColumn="0" w:noHBand="0" w:noVBand="1"/>
      </w:tblPr>
      <w:tblGrid>
        <w:gridCol w:w="2221"/>
        <w:gridCol w:w="2863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R_vw3qRXll5Abr6Gl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Netherlands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much more accepting area now than I did for all my life prior to university (primarily Colorado Springs, CO, USA) and that just takes a lot of weight, worry, and guilt off of my shoulders. </w:t>
              <w:br/>
              <w:t xml:space="preserve"/>
              <w:br/>
              <w:t xml:space="preserve"/>
              <w:br/>
              <w:t xml:space="preserve"/>
              <w:br/>
              <w:t xml:space="preserve">Oops. I just realized that I filled in something wrong - where I live I am a language minority.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2020-08-14T12:28:28Z</dcterms:modified>
  <cp:category/>
</cp:coreProperties>
</file>