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493"/>
        <w:tblLook w:firstRow="1" w:lastRow="0" w:firstColumn="0" w:lastColumn="0" w:noHBand="0" w:noVBand="1"/>
      </w:tblPr>
      <w:tblGrid>
        <w:gridCol w:w="2221"/>
        <w:gridCol w:w="122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R_zcHoY5CPZUxDxCx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where I do to be close to my elderly mother. It would probably not be my first choice, but I have access to everything.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2020-08-14T12:28:12Z</dcterms:modified>
  <cp:category/>
</cp:coreProperties>
</file>