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590"/>
        <w:tblLook w:firstRow="1" w:lastRow="0" w:firstColumn="0" w:lastColumn="0" w:noHBand="0" w:noVBand="1"/>
      </w:tblPr>
      <w:tblGrid>
        <w:gridCol w:w="2221"/>
        <w:gridCol w:w="1237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R_1IXgTFMTZ1ta7SF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Bermuda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very lucky to live where I do. The weather is usually beautiful and the people are overall warm and kind. It is very safe.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2020-08-14T12:37:53Z</dcterms:modified>
  <cp:category/>
</cp:coreProperties>
</file>