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28"/>
        <w:tblLook w:firstRow="1" w:lastRow="0" w:firstColumn="0" w:lastColumn="0" w:noHBand="0" w:noVBand="1"/>
      </w:tblPr>
      <w:tblGrid>
        <w:gridCol w:w="2221"/>
        <w:gridCol w:w="93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R_1gFJguu6xFQUHYc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safe </w:t>
              <w:br/>
              <w:t xml:space="preserve">my health is good and i have access to good healthcare all of the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2020-08-14T12:38:40Z</dcterms:modified>
  <cp:category/>
</cp:coreProperties>
</file>