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751"/>
        <w:tblLook w:firstRow="1" w:lastRow="0" w:firstColumn="0" w:lastColumn="0" w:noHBand="0" w:noVBand="1"/>
      </w:tblPr>
      <w:tblGrid>
        <w:gridCol w:w="2221"/>
        <w:gridCol w:w="853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R_1gqGxnJb0hKKmDk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me navies it is a rural area so I have become very independent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2020-08-14T12:37:14Z</dcterms:modified>
  <cp:category/>
</cp:coreProperties>
</file>