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451"/>
        <w:tblLook w:firstRow="1" w:lastRow="0" w:firstColumn="0" w:lastColumn="0" w:noHBand="0" w:noVBand="1"/>
      </w:tblPr>
      <w:tblGrid>
        <w:gridCol w:w="2221"/>
        <w:gridCol w:w="1023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R_271d3vThmkxQhiD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provides many resources for me and is a very safe neighborhood which i am thankful for.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2020-08-14T12:37:36Z</dcterms:modified>
  <cp:category/>
</cp:coreProperties>
</file>