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80"/>
        <w:tblLook w:firstRow="1" w:lastRow="0" w:firstColumn="0" w:lastColumn="0" w:noHBand="0" w:noVBand="1"/>
      </w:tblPr>
      <w:tblGrid>
        <w:gridCol w:w="2221"/>
        <w:gridCol w:w="88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R_DNKNQdNLno9d6Vz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 with lots of nature, which helps me calm down when i am stressed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2020-08-14T12:39:23Z</dcterms:modified>
  <cp:category/>
</cp:coreProperties>
</file>