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920"/>
        <w:tblLook w:firstRow="1" w:lastRow="0" w:firstColumn="0" w:lastColumn="0" w:noHBand="0" w:noVBand="1"/>
      </w:tblPr>
      <w:tblGrid>
        <w:gridCol w:w="2221"/>
        <w:gridCol w:w="37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R_WdsMiejvPPB18BP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the small town of Claysville!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2020-08-14T12:38:49Z</dcterms:modified>
  <cp:category/>
</cp:coreProperties>
</file>