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417"/>
        <w:tblLook w:firstRow="1" w:lastRow="0" w:firstColumn="0" w:lastColumn="0" w:noHBand="0" w:noVBand="1"/>
      </w:tblPr>
      <w:tblGrid>
        <w:gridCol w:w="2221"/>
        <w:gridCol w:w="111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R_XHqKKJorCdEaHpD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heavily limits relationships due to lack of people. Its a nice peaceful area so you are able to relax much more.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2020-08-14T12:39:12Z</dcterms:modified>
  <cp:category/>
</cp:coreProperties>
</file>