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EQUIPE:</w:t>
      </w:r>
      <w:r w:rsidDel="00000000" w:rsidR="00000000" w:rsidRPr="00000000">
        <w:rPr>
          <w:rtl w:val="0"/>
        </w:rPr>
        <w:t xml:space="preserve"> David da Silva Sousa, Rafael Lima Vieira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PROJETO:</w:t>
      </w:r>
      <w:r w:rsidDel="00000000" w:rsidR="00000000" w:rsidRPr="00000000">
        <w:rPr>
          <w:rtl w:val="0"/>
        </w:rPr>
        <w:t xml:space="preserve"> “1000sport”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Loja virtual de artigos esportivos e/ou militares. Com foco em Crateús e região, a loja permitiria a empresas locais o anúncio de produtos, possibilitando ao cliente comparar preços de diferentes lojas. Similar ao Alibaba, mostrando produtos de empresas que têm parcerias com a startup, para a região de Crateús. O site daria a opção ao cliente customizar os produtos compatíveis; um kit de futebol teria chuteiras, meiões, bola, caneleiras, etc., não havendo a possibilidade de colocar um cantil, por exemplo. No produto também haveria informações sobre a empresa dona do objeto. O site funcionaria como intermediário entre cliente e empresa, pois ele encontraria tudo em um só lugar, e o site seria responsável por cadastrar os pedidos e validar os dados do cliente.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