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변수</w:t>
        <w:br w:type="textWrapping"/>
        <w:t xml:space="preserve">- 표현하려는 수에 맞는 데이터 타입을 이용하여 변수 선언</w:t>
        <w:br w:type="textWrapping"/>
        <w:t xml:space="preserve">- 영문자를 사용, 대소문자 구분함</w:t>
        <w:br w:type="textWrapping"/>
        <w:t xml:space="preserve">- 특문은 $와 _만 사용</w:t>
        <w:br w:type="textWrapping"/>
        <w:t xml:space="preserve">- 첫 글자는 숫자로 할 수 없음</w:t>
        <w:br w:type="textWrapping"/>
        <w:t xml:space="preserve">- 예약어는 사용 불가</w:t>
        <w:br w:type="textWrapping"/>
        <w:t xml:space="preserve">- 표현 방법 : 카멜 표기법, 스네이크 표기법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변수를 선언하면 해당되는 자료형의 크기만큼 메모리가 할당됨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추론 가능한 변수 자료형을 선언하지 않음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한 번 선언하여 추론된 변수는 다른 타입의 값을 대입할 수 없음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Local variable type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자료형(Data Type)</w:t>
        <w:br w:type="textWrapping"/>
        <w:t xml:space="preserve">1) 정수형</w:t>
        <w:br w:type="textWrapping"/>
        <w:t xml:space="preserve">- byte(1바이트) : 동영상, 음악 파일, 실행 파일의 자료 처리에 사용</w:t>
        <w:br w:type="textWrapping"/>
        <w:t xml:space="preserve">- short(2바이트)</w:t>
        <w:br w:type="textWrapping"/>
        <w:t xml:space="preserve">- int(4바이트) : 자바에서 사용하는  정수 기본 자료형</w:t>
        <w:br w:type="textWrapping"/>
        <w:t xml:space="preserve">- long(8바이트) : 숫자 뒤에  대소문자L을 써서 long형임을 표시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int num = 10;   10진(Deciamal)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int bNum = 01bB1010:   2진(Binary)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int oNum = 012;   8진수(Octal)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int xNum - 0XA;   16진수 (Hexadecimal)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2) 부동소수점 방식 : 소수점의 위치를 고정하지 않고 따로 적음</w:t>
        <w:br w:type="textWrapping"/>
        <w:t xml:space="preserve">- 가수부와 지수부로 표현  ex)1.00010101*2^4</w:t>
        <w:br w:type="textWrapping"/>
        <w:t xml:space="preserve">- float(4바이트) : 뒤에 대소문자 F를 붙여 표현</w:t>
        <w:br w:type="textWrapping"/>
        <w:t xml:space="preserve">- double(8바이트) : 실수 자료형의 기본 자료형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실수 연산에서 오차가 생기는 이유 : 2진수로 컴파일되기 때문 10=&gt;2=&gt;10 과정에서 오차       생김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3) 문자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문자도 정수로 표현됨 문자-(encording)- 정수-(decording)-문자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문자세트(Character set) : 각 문자를 얼마로 표현할 것인지 코드 값을 보여주는 것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ASCII : 알파벳과 숫자 특수 문자등 1바이트에 표현하는데 사용하는 문자세트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UNICOE : 전세계 표준으로 만든 문자 세트 ex) UTF-8 1바이트부터 4바이트까지 다양하게    문자 표현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자바는 UNICODE 사용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char name = ‘a’; : 자료형이 char인 것을 확인해서 유니코드값 기준대로 인코딩 및 디코딩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4) 논리형 </w:t>
        <w:br w:type="textWrapping"/>
        <w:t xml:space="preserve">- true, false 두 가지만 나타냄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- 1바이트 사용</w:t>
        <w:br w:type="textWrapping"/>
        <w:t xml:space="preserve">- 값이 존재하는지, 배열이 비었는지, 결과가 참인지 거짓인지등을 표현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상수(constant)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변하지 않는 수 : 재할당X ex) 원주율, integrel MIXMAX값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final 예약어를 사용하여 선언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리터럴(literal)</w:t>
        <w:br w:type="textWrapping"/>
        <w:t xml:space="preserve">- 프로그램에서 사용하는 숫자, 문자, 논리값을 뜻함</w:t>
        <w:br w:type="textWrapping"/>
        <w:t xml:space="preserve">- 정수 리터럴은 int, 실수 리터럴은 double로 저장됨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상수와 마찬가지로 상수 풀(constant pool)에 있음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형변환(type conversion)</w:t>
        <w:br w:type="textWrapping"/>
        <w:t xml:space="preserve">- 서로 다른 자료형 간에 연산등의 수행을 위해 하나의 자료형으로 통일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묵시적 형변환(자동, explicit), 명시적 형변환(강제, implicit)</w:t>
        <w:br w:type="textWrapping"/>
        <w:t xml:space="preserve">- 작은 바이트 =&gt; 큰 바이트 자료형으로 형 변환은 자동으로 이루어짐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ex)byte=&gt;short=&gt;int=&gt;long, float =&gt; double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큰 바이트 =&gt;작은 바이트 : 데이터 손실 발생(ex. float=&gt;int: 소수점 사라짐)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이상한 값 나옴(ex int=&gt;byte)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Scanner 클래스 : 입력을 받기 위한 클래스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Scanner 객체명 = new Scanner(System.in); :스캐너 객체 생성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System.out.print(); : 입력값 받음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 next() : 공백을 기준으로 문자열을 입력 =&gt;단위 입력시 사용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nextline() : enter 키를 입력할 때까지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Integer.parseInt :  문자열 리터럴을 정수 형태로 다시 입력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