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스칼라(scalar) 서브 쿼리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SCALAR : SQL에서 ‘단일값’을 뜻함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SELECT에 오는 서브쿼리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결과값으로 1행만 반환한다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서브쿼리의 위치에 따른 명칭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SELECT문 : 스칼라 서브쿼리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FROM문 : 인라인 뷰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WHERE문 : 서브쿼리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DBMS가 제공하는 내장 함수(Built-in function)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날짜, 시간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TO_DATE(데이터,’날짜형식’)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ex) to_date(20220101,’yyyy/mm/dd’) : 2022/01/01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TO_CHAR(데이터,’출력방식’) : 데이터를 문자열(VARCHAR2)로 반환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ex)TO_CHAR(DATE,YYYYDDMM) : 20220101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‘출력방식’ 종류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A.M AM =&gt; 오전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P.M PM =&gt; 오후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YYYY,YYY,YY,YY =&gt; 2012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MONTH, MON =&gt; 2월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MM =&gt; 02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   =&gt;  주중의 일을 1~7로 ex) 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</w:t>
        <w:tab/>
        <w:tab/>
        <w:t xml:space="preserve">DAY =&gt; 주중의 일을 요일로 ex) 화요일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DD  =&gt;  일을 01~31의 형태로 ex) 15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DDD =&gt; 일을 1~365의 형태로 ex) 141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DL =&gt; 현재 일을 요일까지 ex) 2022년 4월 25일 월요일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HH ,HH12 =&gt; 시간을 01~12시 형태로 ex) 04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HH24 =&gt; 시간을 01~23시의 형태로 ex) 16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MI =&gt; 01~59초의 형태로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WW =&gt; 주를 01~53주 형태로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숫자 함수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ABS(숫자) : 절대값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ROUND(숫자, M) M자리 숫자를 기준으로 반올림 ex)  ROUND(5.36, 1) = 5.40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연동 자바 프로그래밍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접속 자바 클래스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Class.forName("클래스명"); &lt;-- JDBC 드라이버를 로딩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 객체 생성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DriveManager.getConnection( String url,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String user,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String password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)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Statemaent 객체 생성 - SQL문을 실행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 객체의 createStatement();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Statement 객체의 excuteQuery(String sql) 실행해서 ResultSet 객체를 생성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     executeUpdate(String sql)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ResultSet 결과 테이블에서 커서가 투플을 가리킴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next() : 다음 투플을 가리킴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getInt(int columnIndex) : columnIndex가 기리키는 열 값을 정수로 반환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