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MyBatis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MyBatis란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JDBC는 JDBC 연동 과정이 복잡하고 SQL문이 코드 내에 섞여 복잡해짐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장점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723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베이스에 접속하는 작업을 캡슐화 =&gt; JDBC코드 작성 불편함 제거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 프로시저(SQL문을 만들어 놓고 필요할 때마다 호출) 지원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 SQL 사이의 parameter들을 자동으로 Mapping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sql쿼리를 소스코드와 분리(XML에 저장)하여 코드의 간결성 유지보수성 향상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VO 없이 DTO ,MAP 등으로 매핑 가능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퍼시스턴스(Persistence) 프레임워크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프로그램이 종료되어도 데이터가 사라지지 않음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SQL에 변경이 있을 때 마다 자바 코드를 수정하거나 컴파일하지 않아도 됨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데이터소스(DataSource)기능과 트랜잭션 처리 기능을 제공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데이터소스: 커넥션을 얻어오고 반납하는 작업 수행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커넥션 풀 관리 목적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 처리 : sql 연산의 논리적 단위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config file의 구성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MyBatis configuration file에서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 매니저 설정, 데이터소스 설정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MyBatis의 컴포넌트들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MyBatis configuration file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MyBatis3의 작업 설정을 설명하는 XML 파일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연결대상&lt;dataSource&gt;, 매핑 파일 경로&lt;mappers&gt;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Spring과 통합하여 사용할 때는 지정 필요x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org.apache.ibatis.session.SqlSessionFactoryBuilder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MyBatis3 구성파일을 읽고 생성하는 SqlSessionFactory 구성요소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XML설정 파일의 설정으로 SqlSessionFactory 인스턴스를 빌드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org.apache.ibatis.session.SqlSessionFactory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SqlSession을 생성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org.apache.ibatis.session.SqlSession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 실행 및 트랜잭션 제어를 위한 API 제공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생성 SQL명령어를 실행하기 위한 메서드들을 가지고 있음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SqlSession을 통행 직접 쿼리문 실행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 주요 구성요소가 DataBase Access하는 순서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2042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어플리케이션이 SqlSessionFactoryBuilder에 SqlSessionFactory 빌드하도록 요청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 configuration file의 구성 파일 읽음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 파일의 정의에 따라 SqlSessionFactory 생성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어플리케이션이 쿼리문 호출을 위해 SqlSession 객체를 생성을 요청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빌드된 SqlSessionFactory를 통해 sqlSessionFactory 가져옴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SqlSession 애플리케이션 반환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SqlSession을 통해 mapper인터페이스 구현 개체가져옴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애플리케이션이 mapper 인터페이스 메서드를 호출(나중에 나옴)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 인터페이스 구현 개체가 SqlSession 호출하고 SQL실행 요청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SqlSession 매핑파일에서 실행할 SQL 가져와 SQL 실행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