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MOU – </w:t>
      </w:r>
      <w:r>
        <w:rPr>
          <w:rFonts w:eastAsia="Times New Roman" w:cs="Times New Roman" w:ascii="Times New Roman" w:hAnsi="Times New Roman"/>
          <w:smallCaps/>
          <w:color w:val="000000"/>
          <w:sz w:val="23"/>
          <w:szCs w:val="23"/>
          <w:highlight w:val="white"/>
        </w:rPr>
        <w:t>MEMORANDA OF UNDERSTANDING</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Between, on the one hand:</w:t>
      </w:r>
    </w:p>
    <w:p>
      <w:pPr>
        <w:pStyle w:val="Normal"/>
        <w:spacing w:lineRule="auto" w:line="240" w:before="0" w:after="200"/>
        <w:ind w:left="1440" w:right="0" w:hanging="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WEBARCH CLUB</w:t>
        <w:br/>
        <w:t>SRM University</w:t>
        <w:br/>
        <w:t xml:space="preserve">Kattankulathur </w:t>
      </w:r>
    </w:p>
    <w:p>
      <w:pPr>
        <w:pStyle w:val="Normal"/>
        <w:spacing w:lineRule="auto" w:line="240" w:before="0" w:after="200"/>
        <w:ind w:left="1440" w:right="0" w:hanging="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Represented by: </w:t>
        <w:br/>
        <w:t>Sumant Sahney and Sarang Sharma</w:t>
      </w:r>
    </w:p>
    <w:p>
      <w:pPr>
        <w:pStyle w:val="Normal"/>
        <w:spacing w:lineRule="auto" w:line="240" w:before="0" w:after="200"/>
        <w:ind w:left="144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Domain Heads, WEBARCH</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b/>
        <w:t>And on the other:</w:t>
      </w:r>
    </w:p>
    <w:p>
      <w:pPr>
        <w:pStyle w:val="Normal"/>
        <w:spacing w:lineRule="auto" w:line="240" w:before="0" w:after="200"/>
        <w:ind w:left="1440" w:right="0" w:hanging="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AARUUSH ‘16</w:t>
        <w:br/>
        <w:t>SRM University</w:t>
        <w:br/>
        <w:t>Kattankulathur</w:t>
        <w:br/>
        <w:br/>
        <w:t>represented by:</w:t>
        <w:br/>
        <w:t>Ravi Teja</w:t>
        <w:br/>
        <w:t xml:space="preserve">Secretary </w:t>
        <w:br/>
        <w:b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PURPOSE OF THE MOU:</w:t>
      </w:r>
    </w:p>
    <w:p>
      <w:pPr>
        <w:pStyle w:val="Normal"/>
        <w:numPr>
          <w:ilvl w:val="0"/>
          <w:numId w:val="15"/>
        </w:numPr>
        <w:shd w:val="clear" w:fill="FFFFFF"/>
        <w:spacing w:lineRule="auto" w:line="240" w:before="0" w:after="0"/>
        <w:ind w:left="720" w:right="0" w:hanging="360"/>
        <w:rPr>
          <w:color w:val="000000"/>
        </w:rPr>
      </w:pPr>
      <w:r>
        <w:rPr>
          <w:rFonts w:eastAsia="Times New Roman" w:cs="Times New Roman" w:ascii="Times New Roman" w:hAnsi="Times New Roman"/>
          <w:color w:val="000000"/>
          <w:sz w:val="23"/>
          <w:szCs w:val="23"/>
          <w:highlight w:val="white"/>
        </w:rPr>
        <w:t>To list out the services to be done by WEBARCH for AARUUSH ’16.</w:t>
      </w:r>
    </w:p>
    <w:p>
      <w:pPr>
        <w:pStyle w:val="Normal"/>
        <w:numPr>
          <w:ilvl w:val="0"/>
          <w:numId w:val="15"/>
        </w:numPr>
        <w:shd w:val="clear" w:fill="FFFFFF"/>
        <w:spacing w:lineRule="auto" w:line="240" w:before="0" w:after="200"/>
        <w:ind w:left="720" w:right="0" w:hanging="360"/>
        <w:rPr>
          <w:color w:val="000000"/>
        </w:rPr>
      </w:pPr>
      <w:r>
        <w:rPr>
          <w:rFonts w:eastAsia="Times New Roman" w:cs="Times New Roman" w:ascii="Times New Roman" w:hAnsi="Times New Roman"/>
          <w:color w:val="000000"/>
          <w:sz w:val="23"/>
          <w:szCs w:val="23"/>
          <w:highlight w:val="white"/>
        </w:rPr>
        <w:t>To list out the things provided by AARUUSH ’16 in exchange for the work done by WEBARCH.</w:t>
      </w:r>
    </w:p>
    <w:p>
      <w:pPr>
        <w:pStyle w:val="Normal"/>
        <w:spacing w:lineRule="auto" w:line="240" w:before="0" w:after="20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3"/>
          <w:szCs w:val="23"/>
          <w:highlight w:val="white"/>
        </w:rPr>
        <w:t>CONTENTS OF THE MOU</w:t>
      </w:r>
    </w:p>
    <w:p>
      <w:pPr>
        <w:pStyle w:val="Normal"/>
        <w:spacing w:lineRule="auto" w:line="240" w:before="0" w:after="200"/>
        <w:ind w:left="720" w:right="0" w:hanging="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The following pages in this MOU contain the listed sections.</w:t>
      </w:r>
    </w:p>
    <w:p>
      <w:pPr>
        <w:pStyle w:val="Normal"/>
        <w:numPr>
          <w:ilvl w:val="0"/>
          <w:numId w:val="16"/>
        </w:numPr>
        <w:shd w:val="clear" w:fill="FFFFFF"/>
        <w:spacing w:lineRule="auto" w:line="240" w:before="0" w:after="0"/>
        <w:ind w:left="2520" w:right="0" w:hanging="360"/>
        <w:rPr>
          <w:color w:val="000000"/>
        </w:rPr>
      </w:pPr>
      <w:r>
        <w:rPr>
          <w:rFonts w:eastAsia="Times New Roman" w:cs="Times New Roman" w:ascii="Times New Roman" w:hAnsi="Times New Roman"/>
          <w:color w:val="000000"/>
          <w:sz w:val="23"/>
          <w:szCs w:val="23"/>
          <w:highlight w:val="white"/>
        </w:rPr>
        <w:t>Services Provided by WEBARCH to AARUUSH ‘1</w:t>
      </w:r>
      <w:r>
        <w:rPr>
          <w:rFonts w:eastAsia="Times New Roman" w:cs="Times New Roman" w:ascii="Times New Roman" w:hAnsi="Times New Roman"/>
          <w:sz w:val="23"/>
          <w:szCs w:val="23"/>
          <w:highlight w:val="white"/>
        </w:rPr>
        <w:t>7</w:t>
      </w:r>
    </w:p>
    <w:p>
      <w:pPr>
        <w:pStyle w:val="Normal"/>
        <w:numPr>
          <w:ilvl w:val="0"/>
          <w:numId w:val="16"/>
        </w:numPr>
        <w:shd w:val="clear" w:fill="FFFFFF"/>
        <w:spacing w:lineRule="auto" w:line="240" w:before="0" w:after="0"/>
        <w:ind w:left="2520" w:right="0" w:hanging="360"/>
        <w:rPr>
          <w:color w:val="000000"/>
        </w:rPr>
      </w:pPr>
      <w:r>
        <w:rPr>
          <w:rFonts w:eastAsia="Times New Roman" w:cs="Times New Roman" w:ascii="Times New Roman" w:hAnsi="Times New Roman"/>
          <w:color w:val="000000"/>
          <w:sz w:val="23"/>
          <w:szCs w:val="23"/>
          <w:highlight w:val="white"/>
        </w:rPr>
        <w:t>Terms of the Service</w:t>
      </w:r>
    </w:p>
    <w:p>
      <w:pPr>
        <w:pStyle w:val="Normal"/>
        <w:numPr>
          <w:ilvl w:val="0"/>
          <w:numId w:val="16"/>
        </w:numPr>
        <w:shd w:val="clear" w:fill="FFFFFF"/>
        <w:spacing w:lineRule="auto" w:line="240" w:before="0" w:after="0"/>
        <w:ind w:left="2520" w:right="0" w:hanging="360"/>
        <w:rPr>
          <w:color w:val="000000"/>
        </w:rPr>
      </w:pPr>
      <w:r>
        <w:rPr>
          <w:rFonts w:eastAsia="Times New Roman" w:cs="Times New Roman" w:ascii="Times New Roman" w:hAnsi="Times New Roman"/>
          <w:color w:val="000000"/>
          <w:sz w:val="23"/>
          <w:szCs w:val="23"/>
          <w:highlight w:val="white"/>
        </w:rPr>
        <w:t>Requirements in Exchange for the services</w:t>
      </w:r>
    </w:p>
    <w:p>
      <w:pPr>
        <w:pStyle w:val="Normal"/>
        <w:numPr>
          <w:ilvl w:val="0"/>
          <w:numId w:val="16"/>
        </w:numPr>
        <w:shd w:val="clear" w:fill="FFFFFF"/>
        <w:spacing w:lineRule="auto" w:line="240" w:before="0" w:after="200"/>
        <w:ind w:left="2520" w:right="0" w:hanging="360"/>
        <w:rPr>
          <w:color w:val="000000"/>
        </w:rPr>
      </w:pPr>
      <w:r>
        <w:rPr>
          <w:rFonts w:eastAsia="Times New Roman" w:cs="Times New Roman" w:ascii="Times New Roman" w:hAnsi="Times New Roman"/>
          <w:color w:val="000000"/>
          <w:sz w:val="23"/>
          <w:szCs w:val="23"/>
          <w:highlight w:val="white"/>
        </w:rPr>
        <w:t>Estimated Budget for AARUUSH ’1</w:t>
      </w:r>
      <w:r>
        <w:rPr>
          <w:rFonts w:eastAsia="Times New Roman" w:cs="Times New Roman" w:ascii="Times New Roman" w:hAnsi="Times New Roman"/>
          <w:sz w:val="23"/>
          <w:szCs w:val="23"/>
          <w:highlight w:val="white"/>
        </w:rPr>
        <w:t>7</w:t>
      </w:r>
      <w:r>
        <w:rPr>
          <w:rFonts w:eastAsia="Times New Roman" w:cs="Times New Roman" w:ascii="Times New Roman" w:hAnsi="Times New Roman"/>
          <w:color w:val="000000"/>
          <w:sz w:val="23"/>
          <w:szCs w:val="23"/>
          <w:highlight w:val="white"/>
        </w:rPr>
        <w:t>.</w:t>
      </w:r>
    </w:p>
    <w:p>
      <w:pPr>
        <w:pStyle w:val="Normal"/>
        <w:spacing w:lineRule="auto" w:line="240" w:before="0" w:after="20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3"/>
          <w:szCs w:val="23"/>
          <w:highlight w:val="white"/>
        </w:rPr>
        <w:t xml:space="preserve">ENCLOSED: </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b/>
        <w:t>Annexure A: Template for sending the documents to WEBARCH.</w:t>
      </w:r>
    </w:p>
    <w:p>
      <w:pPr>
        <w:pStyle w:val="Normal"/>
        <w:spacing w:lineRule="auto" w:line="240" w:before="0" w:after="200"/>
        <w:rPr>
          <w:rFonts w:ascii="Times New Roman" w:hAnsi="Times New Roman" w:eastAsia="Times New Roman" w:cs="Times New Roman"/>
          <w:sz w:val="24"/>
          <w:szCs w:val="24"/>
        </w:rPr>
      </w:pPr>
      <w:r>
        <w:rPr>
          <w:rFonts w:eastAsia="Calibri" w:cs="Calibri"/>
          <w:b/>
          <w:color w:val="000000"/>
          <w:sz w:val="23"/>
          <w:szCs w:val="23"/>
          <w:highlight w:val="white"/>
        </w:rPr>
        <w:br/>
        <w:t>Section 1: Services Provided by WEBARCH to AARUUSH ‘16</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Design Posters  (A3 Size)</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Main Poster</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Publicity Poster(s) – 2 No’s</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Swastika Posters – 1 No’s</w:t>
      </w:r>
    </w:p>
    <w:p>
      <w:pPr>
        <w:pStyle w:val="Normal"/>
        <w:shd w:val="clear" w:fill="FFFFFF"/>
        <w:spacing w:lineRule="auto" w:line="240" w:before="0" w:after="0"/>
        <w:ind w:left="1080" w:right="0" w:hanging="0"/>
        <w:rPr>
          <w:rFonts w:ascii="Calibri" w:hAnsi="Calibri" w:eastAsia="Calibri" w:cs="Calibri"/>
          <w:b/>
          <w:b/>
          <w:color w:val="000000"/>
          <w:sz w:val="23"/>
          <w:szCs w:val="23"/>
        </w:rPr>
      </w:pPr>
      <w:r>
        <w:rPr>
          <w:rFonts w:eastAsia="Calibri" w:cs="Calibri"/>
          <w:b/>
          <w:color w:val="000000"/>
          <w:sz w:val="23"/>
          <w:szCs w:val="23"/>
          <w:highlight w:val="white"/>
        </w:rPr>
        <w:t>Total Posters: 4</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Design Banners</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16ft x 4ft </w:t>
      </w:r>
    </w:p>
    <w:p>
      <w:pPr>
        <w:pStyle w:val="Normal"/>
        <w:numPr>
          <w:ilvl w:val="2"/>
          <w:numId w:val="1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Main Gate’s – 3 No’s</w:t>
      </w:r>
    </w:p>
    <w:p>
      <w:pPr>
        <w:pStyle w:val="Normal"/>
        <w:numPr>
          <w:ilvl w:val="2"/>
          <w:numId w:val="1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Arch Banner</w:t>
      </w:r>
    </w:p>
    <w:p>
      <w:pPr>
        <w:pStyle w:val="Normal"/>
        <w:numPr>
          <w:ilvl w:val="2"/>
          <w:numId w:val="1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All in one-4</w:t>
      </w:r>
    </w:p>
    <w:p>
      <w:pPr>
        <w:pStyle w:val="Normal"/>
        <w:numPr>
          <w:ilvl w:val="2"/>
          <w:numId w:val="1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Swastika Banner</w:t>
      </w:r>
    </w:p>
    <w:p>
      <w:pPr>
        <w:pStyle w:val="Normal"/>
        <w:shd w:val="clear" w:fill="FFFFFF"/>
        <w:spacing w:lineRule="auto" w:line="240" w:before="0" w:after="0"/>
        <w:ind w:left="1800" w:right="0" w:hanging="0"/>
        <w:rPr>
          <w:rFonts w:ascii="Calibri" w:hAnsi="Calibri" w:eastAsia="Calibri" w:cs="Calibri"/>
          <w:b/>
          <w:b/>
          <w:color w:val="000000"/>
          <w:sz w:val="23"/>
          <w:szCs w:val="23"/>
        </w:rPr>
      </w:pPr>
      <w:r>
        <w:rPr>
          <w:rFonts w:eastAsia="Calibri" w:cs="Calibri"/>
          <w:b/>
          <w:color w:val="000000"/>
          <w:sz w:val="23"/>
          <w:szCs w:val="23"/>
          <w:highlight w:val="white"/>
        </w:rPr>
        <w:t xml:space="preserve">Total 16X4 ft: 9 </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10ft x 60ft for Hi Tech - 1</w:t>
      </w:r>
    </w:p>
    <w:p>
      <w:pPr>
        <w:pStyle w:val="Normal"/>
        <w:numPr>
          <w:ilvl w:val="1"/>
          <w:numId w:val="17"/>
        </w:numPr>
        <w:shd w:val="clear" w:fill="FFFFFF"/>
        <w:spacing w:lineRule="auto" w:line="240" w:before="0" w:after="0"/>
        <w:ind w:left="1440" w:right="0" w:hanging="360"/>
        <w:rPr/>
      </w:pPr>
      <w:r>
        <w:rPr>
          <w:rFonts w:eastAsia="Calibri" w:cs="Calibri"/>
          <w:color w:val="000000"/>
          <w:sz w:val="23"/>
          <w:szCs w:val="23"/>
        </w:rPr>
        <w:t xml:space="preserve">Side Scroll </w:t>
      </w:r>
      <w:r>
        <w:rPr>
          <w:rFonts w:eastAsia="Calibri" w:cs="Calibri"/>
          <w:b/>
          <w:bCs/>
          <w:color w:val="000000"/>
          <w:sz w:val="23"/>
          <w:szCs w:val="23"/>
        </w:rPr>
        <w:t>Not being made</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20ft x 30ft for Sannasi - 1</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20ft x 30ft for Hotel Management - 1</w:t>
      </w:r>
    </w:p>
    <w:p>
      <w:pPr>
        <w:pStyle w:val="Normal"/>
        <w:numPr>
          <w:ilvl w:val="1"/>
          <w:numId w:val="17"/>
        </w:numPr>
        <w:shd w:val="clear" w:fill="FFFFFF"/>
        <w:spacing w:lineRule="auto" w:line="240" w:before="0" w:after="0"/>
        <w:ind w:left="1440" w:right="0" w:hanging="360"/>
        <w:rPr/>
      </w:pPr>
      <w:r>
        <w:rPr>
          <w:rFonts w:eastAsia="Calibri" w:cs="Calibri"/>
          <w:color w:val="000000"/>
          <w:sz w:val="23"/>
          <w:szCs w:val="23"/>
          <w:highlight w:val="white"/>
        </w:rPr>
        <w:t xml:space="preserve">16ft x 8ft for Auditorium Back Drop – 1 </w:t>
      </w:r>
      <w:r>
        <w:rPr>
          <w:rFonts w:eastAsia="Calibri" w:cs="Calibri"/>
          <w:b/>
          <w:bCs/>
          <w:color w:val="000000"/>
          <w:sz w:val="23"/>
          <w:szCs w:val="23"/>
          <w:highlight w:val="white"/>
        </w:rPr>
        <w:t>Give PSD’s</w:t>
      </w:r>
    </w:p>
    <w:p>
      <w:pPr>
        <w:pStyle w:val="Normal"/>
        <w:numPr>
          <w:ilvl w:val="1"/>
          <w:numId w:val="17"/>
        </w:numPr>
        <w:shd w:val="clear" w:fill="FFFFFF"/>
        <w:spacing w:lineRule="auto" w:line="240" w:before="0" w:after="0"/>
        <w:ind w:left="1440" w:right="0" w:hanging="360"/>
        <w:rPr/>
      </w:pPr>
      <w:r>
        <w:rPr>
          <w:rFonts w:eastAsia="Calibri" w:cs="Calibri"/>
          <w:color w:val="000000"/>
          <w:sz w:val="23"/>
          <w:szCs w:val="23"/>
          <w:highlight w:val="white"/>
        </w:rPr>
        <w:t xml:space="preserve">Architecture, Management, Biotech and University block – 1 Each </w:t>
      </w:r>
      <w:r>
        <w:rPr>
          <w:rFonts w:eastAsia="Calibri" w:cs="Calibri"/>
          <w:b/>
          <w:bCs/>
          <w:color w:val="000000"/>
          <w:sz w:val="23"/>
          <w:szCs w:val="23"/>
          <w:highlight w:val="white"/>
        </w:rPr>
        <w:t>Not being made</w:t>
      </w:r>
    </w:p>
    <w:p>
      <w:pPr>
        <w:pStyle w:val="Normal"/>
        <w:numPr>
          <w:ilvl w:val="1"/>
          <w:numId w:val="17"/>
        </w:numPr>
        <w:shd w:val="clear" w:fill="FFFFFF"/>
        <w:spacing w:lineRule="auto" w:line="240" w:before="0" w:after="0"/>
        <w:ind w:left="1440" w:right="0" w:hanging="360"/>
        <w:rPr/>
      </w:pPr>
      <w:r>
        <w:rPr>
          <w:rFonts w:eastAsia="Calibri" w:cs="Calibri"/>
          <w:color w:val="000000"/>
          <w:sz w:val="23"/>
          <w:szCs w:val="23"/>
          <w:highlight w:val="white"/>
        </w:rPr>
        <w:t>10ft x 110ft for Tech Park -</w:t>
      </w:r>
      <w:r>
        <w:rPr>
          <w:rFonts w:eastAsia="Calibri" w:cs="Calibri"/>
          <w:b/>
          <w:bCs/>
          <w:color w:val="000000"/>
          <w:sz w:val="23"/>
          <w:szCs w:val="23"/>
          <w:highlight w:val="white"/>
        </w:rPr>
        <w:t>2 sided</w:t>
      </w:r>
    </w:p>
    <w:p>
      <w:pPr>
        <w:pStyle w:val="Normal"/>
        <w:shd w:val="clear" w:fill="FFFFFF"/>
        <w:spacing w:lineRule="auto" w:line="240" w:before="0" w:after="0"/>
        <w:ind w:left="1080" w:right="0" w:hanging="0"/>
        <w:rPr>
          <w:rFonts w:ascii="Calibri" w:hAnsi="Calibri" w:eastAsia="Calibri" w:cs="Calibri"/>
          <w:b/>
          <w:b/>
          <w:color w:val="000000"/>
          <w:sz w:val="23"/>
          <w:szCs w:val="23"/>
        </w:rPr>
      </w:pPr>
      <w:r>
        <w:rPr>
          <w:rFonts w:eastAsia="Calibri" w:cs="Calibri"/>
          <w:b/>
          <w:color w:val="000000"/>
          <w:sz w:val="23"/>
          <w:szCs w:val="23"/>
          <w:highlight w:val="white"/>
        </w:rPr>
        <w:t>Total: 10</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Publicity Brochure (A5) – 8 pages</w:t>
      </w:r>
    </w:p>
    <w:p>
      <w:pPr>
        <w:pStyle w:val="Normal"/>
        <w:numPr>
          <w:ilvl w:val="0"/>
          <w:numId w:val="17"/>
        </w:numPr>
        <w:shd w:val="clear" w:fill="FFFFFF"/>
        <w:spacing w:lineRule="auto" w:line="240" w:before="0" w:after="0"/>
        <w:ind w:left="720" w:right="0" w:hanging="360"/>
        <w:rPr/>
      </w:pPr>
      <w:r>
        <w:rPr>
          <w:rFonts w:eastAsia="Calibri" w:cs="Calibri"/>
          <w:color w:val="000000"/>
          <w:sz w:val="23"/>
          <w:szCs w:val="23"/>
          <w:highlight w:val="white"/>
        </w:rPr>
        <w:t>Souvenir (A5)</w:t>
      </w:r>
    </w:p>
    <w:p>
      <w:pPr>
        <w:pStyle w:val="Normal"/>
        <w:numPr>
          <w:ilvl w:val="0"/>
          <w:numId w:val="17"/>
        </w:numPr>
        <w:shd w:val="clear" w:fill="FFFFFF"/>
        <w:spacing w:lineRule="auto" w:line="240" w:before="0" w:after="0"/>
        <w:ind w:left="720" w:right="0" w:hanging="360"/>
        <w:rPr/>
      </w:pPr>
      <w:r>
        <w:rPr>
          <w:rFonts w:eastAsia="Calibri" w:cs="Calibri"/>
          <w:color w:val="000000"/>
          <w:sz w:val="23"/>
          <w:szCs w:val="23"/>
          <w:highlight w:val="white"/>
        </w:rPr>
        <w:t>Registration Booklet</w:t>
      </w:r>
    </w:p>
    <w:p>
      <w:pPr>
        <w:pStyle w:val="Normal"/>
        <w:numPr>
          <w:ilvl w:val="0"/>
          <w:numId w:val="17"/>
        </w:numPr>
        <w:shd w:val="clear" w:fill="FFFFFF"/>
        <w:spacing w:lineRule="auto" w:line="240" w:before="0" w:after="0"/>
        <w:ind w:left="720" w:right="0" w:hanging="360"/>
        <w:rPr/>
      </w:pPr>
      <w:r>
        <w:rPr>
          <w:rFonts w:eastAsia="Calibri" w:cs="Calibri"/>
          <w:color w:val="000000"/>
          <w:sz w:val="23"/>
          <w:szCs w:val="23"/>
          <w:highlight w:val="white"/>
        </w:rPr>
        <w:t>Website Development and Maintenance</w:t>
      </w:r>
    </w:p>
    <w:p>
      <w:pPr>
        <w:pStyle w:val="Normal"/>
        <w:numPr>
          <w:ilvl w:val="0"/>
          <w:numId w:val="17"/>
        </w:numPr>
        <w:shd w:val="clear" w:fill="FFFFFF"/>
        <w:spacing w:lineRule="auto" w:line="240" w:before="0" w:after="0"/>
        <w:ind w:left="720" w:right="0" w:hanging="360"/>
        <w:rPr/>
      </w:pPr>
      <w:r>
        <w:rPr>
          <w:rFonts w:eastAsia="Calibri" w:cs="Calibri"/>
          <w:color w:val="000000"/>
          <w:sz w:val="23"/>
          <w:szCs w:val="23"/>
          <w:highlight w:val="white"/>
        </w:rPr>
        <w:t>Registration Web Application Development</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Domain Monitoring </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AARUUSH 1</w:t>
      </w:r>
      <w:r>
        <w:rPr>
          <w:sz w:val="23"/>
          <w:szCs w:val="23"/>
          <w:highlight w:val="white"/>
        </w:rPr>
        <w:t>7</w:t>
      </w:r>
      <w:r>
        <w:rPr>
          <w:rFonts w:eastAsia="Calibri" w:cs="Calibri"/>
          <w:color w:val="000000"/>
          <w:sz w:val="23"/>
          <w:szCs w:val="23"/>
          <w:highlight w:val="white"/>
        </w:rPr>
        <w:t xml:space="preserve"> Blog – Creation and Maintenance </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Email ID Generation and Maintenance </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Mobile Website Development or Mobile Applications Development </w:t>
      </w:r>
    </w:p>
    <w:p>
      <w:pPr>
        <w:pStyle w:val="Normal"/>
        <w:numPr>
          <w:ilvl w:val="0"/>
          <w:numId w:val="17"/>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Aaruush Videos</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Curtain Raiser</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Teaser Video</w:t>
      </w:r>
    </w:p>
    <w:p>
      <w:pPr>
        <w:pStyle w:val="Normal"/>
        <w:numPr>
          <w:ilvl w:val="1"/>
          <w:numId w:val="1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Main Video</w:t>
      </w:r>
    </w:p>
    <w:p>
      <w:pPr>
        <w:pStyle w:val="Normal"/>
        <w:numPr>
          <w:ilvl w:val="1"/>
          <w:numId w:val="17"/>
        </w:numPr>
        <w:shd w:val="clear" w:fill="FFFFFF"/>
        <w:spacing w:lineRule="auto" w:line="240" w:before="0" w:after="200"/>
        <w:ind w:left="1440" w:right="0" w:hanging="360"/>
        <w:rPr/>
      </w:pPr>
      <w:r>
        <w:rPr>
          <w:rFonts w:eastAsia="Calibri" w:cs="Calibri"/>
          <w:color w:val="222222"/>
          <w:sz w:val="23"/>
          <w:szCs w:val="23"/>
          <w:highlight w:val="white"/>
        </w:rPr>
        <w:t>Counselling Video</w:t>
      </w:r>
      <w:r>
        <w:rPr>
          <w:rFonts w:eastAsia="Calibri" w:cs="Calibri"/>
          <w:color w:val="000000"/>
          <w:sz w:val="23"/>
          <w:szCs w:val="23"/>
          <w:highlight w:val="white"/>
        </w:rPr>
        <w:t xml:space="preserve"> </w:t>
      </w:r>
      <w:r>
        <w:rPr>
          <w:rFonts w:eastAsia="Calibri" w:cs="Calibri"/>
          <w:b/>
          <w:bCs/>
          <w:color w:val="000000"/>
          <w:sz w:val="23"/>
          <w:szCs w:val="23"/>
          <w:highlight w:val="white"/>
        </w:rPr>
        <w:t>Not being made</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200"/>
        <w:rPr>
          <w:rFonts w:ascii="Times New Roman" w:hAnsi="Times New Roman" w:eastAsia="Times New Roman" w:cs="Times New Roman"/>
          <w:sz w:val="24"/>
          <w:szCs w:val="24"/>
        </w:rPr>
      </w:pPr>
      <w:r>
        <w:rPr>
          <w:rFonts w:eastAsia="Calibri" w:cs="Calibri"/>
          <w:color w:val="000000"/>
          <w:sz w:val="23"/>
          <w:szCs w:val="23"/>
          <w:highlight w:val="white"/>
        </w:rPr>
        <w:t>All the items in which numbers are not mentioned are assumed to be 1.</w:t>
      </w:r>
    </w:p>
    <w:p>
      <w:pPr>
        <w:pStyle w:val="Normal"/>
        <w:spacing w:lineRule="auto" w:line="240" w:before="0" w:after="200"/>
        <w:rPr>
          <w:rFonts w:ascii="Times New Roman" w:hAnsi="Times New Roman" w:eastAsia="Times New Roman" w:cs="Times New Roman"/>
          <w:sz w:val="24"/>
          <w:szCs w:val="24"/>
        </w:rPr>
      </w:pPr>
      <w:r>
        <w:rPr>
          <w:rFonts w:eastAsia="Calibri" w:cs="Calibri"/>
          <w:b/>
          <w:color w:val="000000"/>
          <w:sz w:val="23"/>
          <w:szCs w:val="23"/>
          <w:highlight w:val="white"/>
        </w:rPr>
        <w:br/>
        <w:t>Section 2: Terms of Service</w:t>
      </w:r>
    </w:p>
    <w:p>
      <w:pPr>
        <w:pStyle w:val="Normal"/>
        <w:numPr>
          <w:ilvl w:val="0"/>
          <w:numId w:val="1"/>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u w:val="single"/>
        </w:rPr>
        <w:t xml:space="preserve">Related to Designing </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bookmarkStart w:id="0" w:name="_gjdgxs"/>
      <w:bookmarkEnd w:id="0"/>
      <w:r>
        <w:rPr>
          <w:rFonts w:eastAsia="Calibri" w:cs="Calibri"/>
          <w:color w:val="000000"/>
          <w:sz w:val="23"/>
          <w:szCs w:val="23"/>
          <w:highlight w:val="white"/>
        </w:rPr>
        <w:t xml:space="preserve">Any Required Design for Poster, Banner, etc. should be notified at least </w:t>
      </w:r>
      <w:r>
        <w:rPr>
          <w:rFonts w:eastAsia="Calibri" w:cs="Calibri"/>
          <w:b/>
          <w:color w:val="000000"/>
          <w:sz w:val="23"/>
          <w:szCs w:val="23"/>
          <w:highlight w:val="white"/>
        </w:rPr>
        <w:t>48 Hours</w:t>
      </w:r>
      <w:r>
        <w:rPr>
          <w:rFonts w:eastAsia="Calibri" w:cs="Calibri"/>
          <w:color w:val="000000"/>
          <w:sz w:val="23"/>
          <w:szCs w:val="23"/>
          <w:highlight w:val="white"/>
        </w:rPr>
        <w:t>. before asking the design</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Any Changes in the content, design of poster would be made in the presence of the concerned members of the AARUUSH core team.</w:t>
      </w:r>
    </w:p>
    <w:p>
      <w:pPr>
        <w:pStyle w:val="Normal"/>
        <w:numPr>
          <w:ilvl w:val="2"/>
          <w:numId w:val="1"/>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For the posters related to particular domain, design ideas by that domain organizer would be given priority.</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Copies of the design that we make:</w:t>
      </w:r>
    </w:p>
    <w:p>
      <w:pPr>
        <w:pStyle w:val="Normal"/>
        <w:numPr>
          <w:ilvl w:val="2"/>
          <w:numId w:val="1"/>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 xml:space="preserve">Small scale copies of original banners on HQ Paper </w:t>
      </w:r>
      <w:r>
        <w:rPr>
          <w:rFonts w:eastAsia="Calibri" w:cs="Calibri"/>
          <w:b/>
          <w:color w:val="000000"/>
          <w:sz w:val="23"/>
          <w:szCs w:val="23"/>
          <w:highlight w:val="white"/>
        </w:rPr>
        <w:t>should be provided</w:t>
      </w:r>
      <w:r>
        <w:rPr>
          <w:rFonts w:eastAsia="Calibri" w:cs="Calibri"/>
          <w:color w:val="000000"/>
          <w:sz w:val="23"/>
          <w:szCs w:val="23"/>
          <w:highlight w:val="white"/>
        </w:rPr>
        <w:t xml:space="preserve"> to WEBARCH for documentation of the work done by us.</w:t>
      </w:r>
    </w:p>
    <w:p>
      <w:pPr>
        <w:pStyle w:val="Normal"/>
        <w:numPr>
          <w:ilvl w:val="2"/>
          <w:numId w:val="1"/>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 xml:space="preserve">Copies of All the Posters, brochure </w:t>
      </w:r>
      <w:r>
        <w:rPr>
          <w:rFonts w:eastAsia="Calibri" w:cs="Calibri"/>
          <w:b/>
          <w:color w:val="000000"/>
          <w:sz w:val="23"/>
          <w:szCs w:val="23"/>
          <w:highlight w:val="white"/>
        </w:rPr>
        <w:t>should be provided</w:t>
      </w:r>
      <w:r>
        <w:rPr>
          <w:rFonts w:eastAsia="Calibri" w:cs="Calibri"/>
          <w:color w:val="000000"/>
          <w:sz w:val="23"/>
          <w:szCs w:val="23"/>
          <w:highlight w:val="white"/>
        </w:rPr>
        <w:t xml:space="preserve"> to WEBARCH within </w:t>
      </w:r>
      <w:r>
        <w:rPr>
          <w:rFonts w:eastAsia="Calibri" w:cs="Calibri"/>
          <w:b/>
          <w:color w:val="000000"/>
          <w:sz w:val="23"/>
          <w:szCs w:val="23"/>
          <w:highlight w:val="white"/>
        </w:rPr>
        <w:t>48 hours</w:t>
      </w:r>
      <w:r>
        <w:rPr>
          <w:rFonts w:eastAsia="Calibri" w:cs="Calibri"/>
          <w:color w:val="000000"/>
          <w:sz w:val="23"/>
          <w:szCs w:val="23"/>
          <w:highlight w:val="white"/>
        </w:rPr>
        <w:t>. Of publishing that design.</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Each of the designed material would contain a designed by WEBARCH logo and the </w:t>
      </w:r>
      <w:r>
        <w:rPr>
          <w:rFonts w:eastAsia="Calibri" w:cs="Calibri"/>
          <w:b/>
          <w:color w:val="000000"/>
          <w:sz w:val="23"/>
          <w:szCs w:val="23"/>
          <w:highlight w:val="white"/>
        </w:rPr>
        <w:t>copy rights would remain with WEBARCH</w:t>
      </w:r>
      <w:r>
        <w:rPr>
          <w:rFonts w:eastAsia="Calibri" w:cs="Calibri"/>
          <w:color w:val="000000"/>
          <w:sz w:val="23"/>
          <w:szCs w:val="23"/>
          <w:highlight w:val="white"/>
        </w:rPr>
        <w:t>. WEBARCH reserves the right of keeping the original PSD(s) of the all the design made by WEBARCH.</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One WEBARCH person would either accompany the person to the printing press or would properly guide the person going to get the prints (if required).</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Color suggestions will be accepted from the team but the final decision will be made by the designer.</w:t>
      </w:r>
    </w:p>
    <w:p>
      <w:pPr>
        <w:pStyle w:val="Normal"/>
        <w:numPr>
          <w:ilvl w:val="1"/>
          <w:numId w:val="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T-Shirt colors will be finalized along with WEBARCH team.</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2"/>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u w:val="single"/>
        </w:rPr>
        <w:t>Related to Website</w:t>
      </w:r>
    </w:p>
    <w:p>
      <w:pPr>
        <w:pStyle w:val="Normal"/>
        <w:numPr>
          <w:ilvl w:val="1"/>
          <w:numId w:val="2"/>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Landing site would be released in the even semester. </w:t>
      </w:r>
    </w:p>
    <w:p>
      <w:pPr>
        <w:pStyle w:val="Normal"/>
        <w:numPr>
          <w:ilvl w:val="1"/>
          <w:numId w:val="2"/>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Before Releasing the Website to public, the website will be available in pre-release folder accessible only by authorized persons.</w:t>
      </w:r>
    </w:p>
    <w:p>
      <w:pPr>
        <w:pStyle w:val="Normal"/>
        <w:numPr>
          <w:ilvl w:val="1"/>
          <w:numId w:val="2"/>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Content Updating</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From 1</w:t>
      </w:r>
      <w:r>
        <w:rPr>
          <w:rFonts w:eastAsia="Calibri" w:cs="Calibri"/>
          <w:color w:val="000000"/>
          <w:sz w:val="14"/>
          <w:szCs w:val="14"/>
          <w:highlight w:val="white"/>
          <w:vertAlign w:val="superscript"/>
        </w:rPr>
        <w:t>st</w:t>
      </w:r>
      <w:r>
        <w:rPr>
          <w:rFonts w:eastAsia="Calibri" w:cs="Calibri"/>
          <w:color w:val="000000"/>
          <w:sz w:val="23"/>
          <w:szCs w:val="23"/>
          <w:highlight w:val="white"/>
        </w:rPr>
        <w:t xml:space="preserve"> </w:t>
      </w:r>
      <w:r>
        <w:rPr>
          <w:sz w:val="23"/>
          <w:szCs w:val="23"/>
          <w:highlight w:val="white"/>
        </w:rPr>
        <w:t>May</w:t>
      </w:r>
      <w:r>
        <w:rPr>
          <w:rFonts w:eastAsia="Calibri" w:cs="Calibri"/>
          <w:color w:val="000000"/>
          <w:sz w:val="23"/>
          <w:szCs w:val="23"/>
          <w:highlight w:val="white"/>
        </w:rPr>
        <w:t xml:space="preserve"> 201</w:t>
      </w:r>
      <w:r>
        <w:rPr>
          <w:sz w:val="23"/>
          <w:szCs w:val="23"/>
          <w:highlight w:val="white"/>
        </w:rPr>
        <w:t>7</w:t>
      </w:r>
      <w:r>
        <w:rPr>
          <w:rFonts w:eastAsia="Calibri" w:cs="Calibri"/>
          <w:color w:val="000000"/>
          <w:sz w:val="23"/>
          <w:szCs w:val="23"/>
          <w:highlight w:val="white"/>
        </w:rPr>
        <w:t xml:space="preserve"> – 15</w:t>
      </w:r>
      <w:r>
        <w:rPr>
          <w:rFonts w:eastAsia="Calibri" w:cs="Calibri"/>
          <w:color w:val="000000"/>
          <w:sz w:val="14"/>
          <w:szCs w:val="14"/>
          <w:highlight w:val="white"/>
          <w:vertAlign w:val="superscript"/>
        </w:rPr>
        <w:t>th</w:t>
      </w:r>
      <w:r>
        <w:rPr>
          <w:rFonts w:eastAsia="Calibri" w:cs="Calibri"/>
          <w:color w:val="000000"/>
          <w:sz w:val="23"/>
          <w:szCs w:val="23"/>
          <w:highlight w:val="white"/>
        </w:rPr>
        <w:t xml:space="preserve"> August 201</w:t>
      </w:r>
      <w:r>
        <w:rPr>
          <w:sz w:val="23"/>
          <w:szCs w:val="23"/>
          <w:highlight w:val="white"/>
        </w:rPr>
        <w:t>7</w:t>
      </w:r>
      <w:r>
        <w:rPr>
          <w:rFonts w:eastAsia="Calibri" w:cs="Calibri"/>
          <w:color w:val="000000"/>
          <w:sz w:val="23"/>
          <w:szCs w:val="23"/>
          <w:highlight w:val="white"/>
        </w:rPr>
        <w:t xml:space="preserve"> – Changes would be twice a week i.e. on Wednesday, Saturday and would be released to public on Thursday, Sunday respectively meanwhile the website will be in </w:t>
      </w:r>
      <w:r>
        <w:rPr>
          <w:sz w:val="23"/>
          <w:szCs w:val="23"/>
          <w:highlight w:val="white"/>
        </w:rPr>
        <w:t>pre release</w:t>
      </w:r>
      <w:r>
        <w:rPr>
          <w:rFonts w:eastAsia="Calibri" w:cs="Calibri"/>
          <w:color w:val="000000"/>
          <w:sz w:val="23"/>
          <w:szCs w:val="23"/>
          <w:highlight w:val="white"/>
        </w:rPr>
        <w:t xml:space="preserve"> folder.</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From 16</w:t>
      </w:r>
      <w:r>
        <w:rPr>
          <w:rFonts w:eastAsia="Calibri" w:cs="Calibri"/>
          <w:color w:val="000000"/>
          <w:sz w:val="14"/>
          <w:szCs w:val="14"/>
          <w:highlight w:val="white"/>
          <w:vertAlign w:val="superscript"/>
        </w:rPr>
        <w:t>th</w:t>
      </w:r>
      <w:r>
        <w:rPr>
          <w:rFonts w:eastAsia="Calibri" w:cs="Calibri"/>
          <w:color w:val="000000"/>
          <w:sz w:val="23"/>
          <w:szCs w:val="23"/>
          <w:highlight w:val="white"/>
        </w:rPr>
        <w:t xml:space="preserve"> August 201</w:t>
      </w:r>
      <w:r>
        <w:rPr>
          <w:sz w:val="23"/>
          <w:szCs w:val="23"/>
          <w:highlight w:val="white"/>
        </w:rPr>
        <w:t>7</w:t>
      </w:r>
      <w:r>
        <w:rPr>
          <w:rFonts w:eastAsia="Calibri" w:cs="Calibri"/>
          <w:color w:val="000000"/>
          <w:sz w:val="23"/>
          <w:szCs w:val="23"/>
          <w:highlight w:val="white"/>
        </w:rPr>
        <w:t xml:space="preserve"> – A week before AARUUSH ’1</w:t>
      </w:r>
      <w:r>
        <w:rPr>
          <w:sz w:val="23"/>
          <w:szCs w:val="23"/>
          <w:highlight w:val="white"/>
        </w:rPr>
        <w:t>7</w:t>
      </w:r>
      <w:r>
        <w:rPr>
          <w:rFonts w:eastAsia="Calibri" w:cs="Calibri"/>
          <w:color w:val="000000"/>
          <w:sz w:val="23"/>
          <w:szCs w:val="23"/>
          <w:highlight w:val="white"/>
        </w:rPr>
        <w:t xml:space="preserve"> – Changes would be made on daily basis at 12:00 AM. During this phase the website would remain in prerelease folder for 8hrs. </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From a week before AARUUSH ’1</w:t>
      </w:r>
      <w:r>
        <w:rPr>
          <w:sz w:val="23"/>
          <w:szCs w:val="23"/>
          <w:highlight w:val="white"/>
        </w:rPr>
        <w:t>7</w:t>
      </w:r>
      <w:r>
        <w:rPr>
          <w:rFonts w:eastAsia="Calibri" w:cs="Calibri"/>
          <w:color w:val="000000"/>
          <w:sz w:val="23"/>
          <w:szCs w:val="23"/>
          <w:highlight w:val="white"/>
        </w:rPr>
        <w:t xml:space="preserve"> to day after AARUUSH 201</w:t>
      </w:r>
      <w:r>
        <w:rPr>
          <w:sz w:val="23"/>
          <w:szCs w:val="23"/>
          <w:highlight w:val="white"/>
        </w:rPr>
        <w:t>7</w:t>
      </w:r>
      <w:r>
        <w:rPr>
          <w:rFonts w:eastAsia="Calibri" w:cs="Calibri"/>
          <w:color w:val="000000"/>
          <w:sz w:val="23"/>
          <w:szCs w:val="23"/>
          <w:highlight w:val="white"/>
        </w:rPr>
        <w:t xml:space="preserve"> – Changes would be made anytime, but we require at least 4 hours of time to update the changes.</w:t>
      </w:r>
    </w:p>
    <w:p>
      <w:pPr>
        <w:pStyle w:val="Normal"/>
        <w:numPr>
          <w:ilvl w:val="1"/>
          <w:numId w:val="2"/>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News Update on Website : </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 xml:space="preserve">A few Organizers </w:t>
      </w:r>
      <w:r>
        <w:rPr>
          <w:rFonts w:eastAsia="Calibri" w:cs="Calibri"/>
          <w:b/>
          <w:color w:val="000000"/>
          <w:sz w:val="23"/>
          <w:szCs w:val="23"/>
          <w:highlight w:val="white"/>
        </w:rPr>
        <w:t>may be</w:t>
      </w:r>
      <w:r>
        <w:rPr>
          <w:rFonts w:eastAsia="Calibri" w:cs="Calibri"/>
          <w:color w:val="000000"/>
          <w:sz w:val="23"/>
          <w:szCs w:val="23"/>
          <w:highlight w:val="white"/>
        </w:rPr>
        <w:t xml:space="preserve"> provided with the system through which they can directly update the news on the website.</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WEBARCH would not be responsible for any irrelevant news being updated on the system, although we will keep monitoring the updates.</w:t>
      </w:r>
    </w:p>
    <w:p>
      <w:pPr>
        <w:pStyle w:val="Normal"/>
        <w:numPr>
          <w:ilvl w:val="1"/>
          <w:numId w:val="2"/>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Navigation :</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A sitemap for AARUUSH 201</w:t>
      </w:r>
      <w:r>
        <w:rPr>
          <w:sz w:val="23"/>
          <w:szCs w:val="23"/>
          <w:highlight w:val="white"/>
        </w:rPr>
        <w:t>7</w:t>
      </w:r>
      <w:r>
        <w:rPr>
          <w:rFonts w:eastAsia="Calibri" w:cs="Calibri"/>
          <w:color w:val="000000"/>
          <w:sz w:val="23"/>
          <w:szCs w:val="23"/>
          <w:highlight w:val="white"/>
        </w:rPr>
        <w:t xml:space="preserve"> Website should be provided by AARUUSH ’1</w:t>
      </w:r>
      <w:r>
        <w:rPr>
          <w:sz w:val="23"/>
          <w:szCs w:val="23"/>
          <w:highlight w:val="white"/>
        </w:rPr>
        <w:t>7</w:t>
      </w:r>
      <w:r>
        <w:rPr>
          <w:rFonts w:eastAsia="Calibri" w:cs="Calibri"/>
          <w:color w:val="000000"/>
          <w:sz w:val="23"/>
          <w:szCs w:val="23"/>
          <w:highlight w:val="white"/>
        </w:rPr>
        <w:t>.</w:t>
      </w:r>
    </w:p>
    <w:p>
      <w:pPr>
        <w:pStyle w:val="Normal"/>
        <w:numPr>
          <w:ilvl w:val="2"/>
          <w:numId w:val="2"/>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An outline of the content on each of the page needs to be provided by AARUUSH ’1</w:t>
      </w:r>
      <w:r>
        <w:rPr>
          <w:sz w:val="23"/>
          <w:szCs w:val="23"/>
          <w:highlight w:val="white"/>
        </w:rPr>
        <w:t>7</w:t>
      </w:r>
      <w:r>
        <w:rPr>
          <w:rFonts w:eastAsia="Calibri" w:cs="Calibri"/>
          <w:color w:val="000000"/>
          <w:sz w:val="23"/>
          <w:szCs w:val="23"/>
          <w:highlight w:val="white"/>
        </w:rPr>
        <w:t>.</w:t>
      </w:r>
    </w:p>
    <w:p>
      <w:pPr>
        <w:pStyle w:val="Normal"/>
        <w:numPr>
          <w:ilvl w:val="1"/>
          <w:numId w:val="2"/>
        </w:numPr>
        <w:shd w:val="clear" w:fill="FFFFFF"/>
        <w:spacing w:lineRule="auto" w:line="240" w:before="0" w:after="20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Each of the </w:t>
      </w:r>
      <w:r>
        <w:rPr>
          <w:sz w:val="23"/>
          <w:szCs w:val="23"/>
          <w:highlight w:val="white"/>
        </w:rPr>
        <w:t>web page</w:t>
      </w:r>
      <w:r>
        <w:rPr>
          <w:rFonts w:eastAsia="Calibri" w:cs="Calibri"/>
          <w:color w:val="000000"/>
          <w:sz w:val="23"/>
          <w:szCs w:val="23"/>
          <w:highlight w:val="white"/>
        </w:rPr>
        <w:t xml:space="preserve"> would contain Powered by WEBARCH logo, and copyrights for website will remain with WEBARCH.</w:t>
      </w:r>
    </w:p>
    <w:p>
      <w:pPr>
        <w:pStyle w:val="Normal"/>
        <w:numPr>
          <w:ilvl w:val="0"/>
          <w:numId w:val="4"/>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u w:val="single"/>
        </w:rPr>
        <w:t>Related to Video</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WEBARCH would make video using predefined templates. </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Templates would customized to the </w:t>
      </w:r>
      <w:r>
        <w:rPr>
          <w:sz w:val="23"/>
          <w:szCs w:val="23"/>
          <w:highlight w:val="white"/>
        </w:rPr>
        <w:t>extent</w:t>
      </w:r>
      <w:r>
        <w:rPr>
          <w:rFonts w:eastAsia="Calibri" w:cs="Calibri"/>
          <w:color w:val="000000"/>
          <w:sz w:val="23"/>
          <w:szCs w:val="23"/>
          <w:highlight w:val="white"/>
        </w:rPr>
        <w:t xml:space="preserve"> to make the fair enough for use.</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Audio tracks in the video will be made by modifying any existing tracks as base.</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All videos will have a static WEBARCH logo at the </w:t>
      </w:r>
      <w:r>
        <w:rPr>
          <w:rFonts w:eastAsia="Calibri" w:cs="Calibri"/>
          <w:b/>
          <w:color w:val="000000"/>
          <w:sz w:val="23"/>
          <w:szCs w:val="23"/>
          <w:highlight w:val="white"/>
        </w:rPr>
        <w:t>right bottom corner</w:t>
      </w:r>
      <w:r>
        <w:rPr>
          <w:rFonts w:eastAsia="Calibri" w:cs="Calibri"/>
          <w:color w:val="000000"/>
          <w:sz w:val="23"/>
          <w:szCs w:val="23"/>
          <w:highlight w:val="white"/>
        </w:rPr>
        <w:t xml:space="preserve"> of the video for the entire length.</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All videos will have 3 sec Produced by WEBARCH in the end. </w:t>
      </w:r>
    </w:p>
    <w:p>
      <w:pPr>
        <w:pStyle w:val="Normal"/>
        <w:numPr>
          <w:ilvl w:val="1"/>
          <w:numId w:val="4"/>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rPr>
        <w:t xml:space="preserve">Content and timeline of the video should be finalized, proof read and approved before sending to WEBARCH.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7"/>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u w:val="single"/>
        </w:rPr>
        <w:t>Related to Content:</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Contents provided for websites, posters, brochure, etc. should be properly formatted as per the Annexure A (attached).</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The content provided should be properly </w:t>
      </w:r>
      <w:r>
        <w:rPr>
          <w:sz w:val="23"/>
          <w:szCs w:val="23"/>
          <w:highlight w:val="white"/>
        </w:rPr>
        <w:t>proofread</w:t>
      </w:r>
      <w:r>
        <w:rPr>
          <w:rFonts w:eastAsia="Calibri" w:cs="Calibri"/>
          <w:color w:val="000000"/>
          <w:sz w:val="23"/>
          <w:szCs w:val="23"/>
          <w:highlight w:val="white"/>
        </w:rPr>
        <w:t xml:space="preserve"> for spelling or grammatical errors. WEBARCH </w:t>
      </w:r>
      <w:r>
        <w:rPr>
          <w:rFonts w:eastAsia="Calibri" w:cs="Calibri"/>
          <w:b/>
          <w:color w:val="000000"/>
          <w:sz w:val="23"/>
          <w:szCs w:val="23"/>
          <w:highlight w:val="white"/>
        </w:rPr>
        <w:t>would not be responsible</w:t>
      </w:r>
      <w:r>
        <w:rPr>
          <w:rFonts w:eastAsia="Calibri" w:cs="Calibri"/>
          <w:color w:val="000000"/>
          <w:sz w:val="23"/>
          <w:szCs w:val="23"/>
          <w:highlight w:val="white"/>
        </w:rPr>
        <w:t xml:space="preserve"> in any scenario for any error of such type. </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rPr>
        <w:t xml:space="preserve">Contents on the website can be changed </w:t>
      </w:r>
      <w:r>
        <w:rPr>
          <w:rFonts w:eastAsia="Calibri" w:cs="Calibri"/>
          <w:b/>
          <w:color w:val="000000"/>
          <w:sz w:val="23"/>
          <w:szCs w:val="23"/>
        </w:rPr>
        <w:t xml:space="preserve">only once </w:t>
      </w:r>
      <w:r>
        <w:rPr>
          <w:rFonts w:eastAsia="Calibri" w:cs="Calibri"/>
          <w:color w:val="000000"/>
          <w:sz w:val="23"/>
          <w:szCs w:val="23"/>
        </w:rPr>
        <w:t>after it’s released on the website.</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rPr>
        <w:t xml:space="preserve">Content </w:t>
      </w:r>
      <w:r>
        <w:rPr>
          <w:rFonts w:eastAsia="Calibri" w:cs="Calibri"/>
          <w:b/>
          <w:color w:val="000000"/>
          <w:sz w:val="23"/>
          <w:szCs w:val="23"/>
        </w:rPr>
        <w:t>will not be</w:t>
      </w:r>
      <w:r>
        <w:rPr>
          <w:rFonts w:eastAsia="Calibri" w:cs="Calibri"/>
          <w:color w:val="000000"/>
          <w:sz w:val="23"/>
          <w:szCs w:val="23"/>
        </w:rPr>
        <w:t xml:space="preserve"> </w:t>
      </w:r>
      <w:r>
        <w:rPr>
          <w:rFonts w:eastAsia="Calibri" w:cs="Calibri"/>
          <w:b/>
          <w:color w:val="000000"/>
          <w:sz w:val="23"/>
          <w:szCs w:val="23"/>
        </w:rPr>
        <w:t>changed</w:t>
      </w:r>
      <w:r>
        <w:rPr>
          <w:rFonts w:eastAsia="Calibri" w:cs="Calibri"/>
          <w:color w:val="000000"/>
          <w:sz w:val="23"/>
          <w:szCs w:val="23"/>
        </w:rPr>
        <w:t xml:space="preserve"> once it has been added in the Photoshop Document of the design.</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WEBARCH reserves right to reject any document not formatted as per the given guidelines. The provider would be notified of rejected documents.</w:t>
      </w:r>
    </w:p>
    <w:p>
      <w:pPr>
        <w:pStyle w:val="Normal"/>
        <w:numPr>
          <w:ilvl w:val="1"/>
          <w:numId w:val="7"/>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Contents should be mailed to technicalhead@aaruush.net by the respective organizers, event coordinators.</w:t>
      </w:r>
    </w:p>
    <w:p>
      <w:pPr>
        <w:pStyle w:val="Normal"/>
        <w:numPr>
          <w:ilvl w:val="2"/>
          <w:numId w:val="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The mail should contain the name, role in AARUUSH ’1</w:t>
      </w:r>
      <w:r>
        <w:rPr>
          <w:sz w:val="23"/>
          <w:szCs w:val="23"/>
          <w:highlight w:val="white"/>
        </w:rPr>
        <w:t>7</w:t>
      </w:r>
      <w:r>
        <w:rPr>
          <w:rFonts w:eastAsia="Calibri" w:cs="Calibri"/>
          <w:color w:val="000000"/>
          <w:sz w:val="23"/>
          <w:szCs w:val="23"/>
          <w:highlight w:val="white"/>
        </w:rPr>
        <w:t>, Contact Details of the person sending the mail.</w:t>
      </w:r>
    </w:p>
    <w:p>
      <w:pPr>
        <w:pStyle w:val="Normal"/>
        <w:numPr>
          <w:ilvl w:val="2"/>
          <w:numId w:val="7"/>
        </w:numPr>
        <w:shd w:val="clear" w:fill="FFFFFF"/>
        <w:spacing w:lineRule="auto" w:line="240" w:before="0" w:after="0"/>
        <w:ind w:left="2160" w:right="0" w:hanging="360"/>
        <w:rPr>
          <w:rFonts w:ascii="Calibri" w:hAnsi="Calibri" w:eastAsia="Calibri" w:cs="Calibri"/>
          <w:color w:val="000000"/>
          <w:sz w:val="23"/>
          <w:szCs w:val="23"/>
        </w:rPr>
      </w:pPr>
      <w:r>
        <w:rPr>
          <w:rFonts w:eastAsia="Calibri" w:cs="Calibri"/>
          <w:color w:val="000000"/>
          <w:sz w:val="23"/>
          <w:szCs w:val="23"/>
          <w:highlight w:val="white"/>
        </w:rPr>
        <w:t>Mails from Event Organizers, Coordinators, and Other Organizers would only be entertained.</w:t>
        <w:br/>
      </w:r>
    </w:p>
    <w:p>
      <w:pPr>
        <w:pStyle w:val="Normal"/>
        <w:numPr>
          <w:ilvl w:val="0"/>
          <w:numId w:val="8"/>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u w:val="single"/>
        </w:rPr>
        <w:t>Related to Web Application:</w:t>
      </w:r>
    </w:p>
    <w:p>
      <w:pPr>
        <w:pStyle w:val="Normal"/>
        <w:keepNext/>
        <w:keepLines w:val="false"/>
        <w:widowControl w:val="false"/>
        <w:numPr>
          <w:ilvl w:val="0"/>
          <w:numId w:val="3"/>
        </w:numPr>
        <w:shd w:val="clear" w:fill="FFFFFF"/>
        <w:spacing w:lineRule="auto" w:line="240" w:before="0" w:after="0"/>
        <w:ind w:left="144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2"/>
          <w:sz w:val="23"/>
          <w:szCs w:val="23"/>
          <w:u w:val="none"/>
          <w:vertAlign w:val="baseline"/>
        </w:rPr>
      </w:pP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WEBARCH would try to develop enterprise level application for fest management with minimum support for registration (online and on campus). </w:t>
      </w:r>
    </w:p>
    <w:p>
      <w:pPr>
        <w:pStyle w:val="Normal"/>
        <w:keepNext/>
        <w:keepLines w:val="false"/>
        <w:widowControl w:val="false"/>
        <w:numPr>
          <w:ilvl w:val="0"/>
          <w:numId w:val="3"/>
        </w:numPr>
        <w:shd w:val="clear" w:fill="FFFFFF"/>
        <w:spacing w:lineRule="auto" w:line="240" w:before="0" w:after="0"/>
        <w:ind w:left="144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2"/>
          <w:sz w:val="23"/>
          <w:szCs w:val="23"/>
          <w:u w:val="none"/>
          <w:vertAlign w:val="baseline"/>
        </w:rPr>
      </w:pP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WEBARCH would try its best to convert as much possible </w:t>
      </w:r>
      <w:r>
        <w:rPr>
          <w:sz w:val="23"/>
          <w:szCs w:val="23"/>
          <w:highlight w:val="white"/>
        </w:rPr>
        <w:t>paperwork</w:t>
      </w: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 to electronic form by providing support to other departments in AARUUSH ’1</w:t>
      </w:r>
      <w:r>
        <w:rPr>
          <w:sz w:val="23"/>
          <w:szCs w:val="23"/>
          <w:highlight w:val="white"/>
        </w:rPr>
        <w:t>7</w:t>
      </w: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 </w:t>
      </w:r>
    </w:p>
    <w:p>
      <w:pPr>
        <w:pStyle w:val="Normal"/>
        <w:keepNext/>
        <w:keepLines w:val="false"/>
        <w:widowControl w:val="false"/>
        <w:numPr>
          <w:ilvl w:val="0"/>
          <w:numId w:val="3"/>
        </w:numPr>
        <w:shd w:val="clear" w:fill="FFFFFF"/>
        <w:spacing w:lineRule="auto" w:line="240" w:before="0" w:after="0"/>
        <w:ind w:left="1440" w:right="0" w:hanging="360"/>
        <w:contextualSpacing/>
        <w:jc w:val="left"/>
        <w:rPr>
          <w:rFonts w:ascii="Calibri" w:hAnsi="Calibri" w:eastAsia="Calibri" w:cs="Calibri"/>
          <w:b w:val="false"/>
          <w:b w:val="false"/>
          <w:i w:val="false"/>
          <w:i w:val="false"/>
          <w:caps w:val="false"/>
          <w:smallCaps w:val="false"/>
          <w:strike w:val="false"/>
          <w:dstrike w:val="false"/>
          <w:color w:val="000000"/>
          <w:position w:val="0"/>
          <w:sz w:val="22"/>
          <w:sz w:val="23"/>
          <w:szCs w:val="23"/>
          <w:u w:val="none"/>
          <w:vertAlign w:val="baseline"/>
        </w:rPr>
      </w:pP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WEBARCH would hold the copyrights for the entire application and would ensure the security of application by keeping the source code of the system to itself. WEBARCH would not provide </w:t>
      </w:r>
      <w:r>
        <w:rPr>
          <w:rFonts w:eastAsia="Calibri" w:cs="Calibri"/>
          <w:b/>
          <w:i w:val="false"/>
          <w:caps w:val="false"/>
          <w:smallCaps w:val="false"/>
          <w:strike w:val="false"/>
          <w:dstrike w:val="false"/>
          <w:color w:val="000000"/>
          <w:position w:val="0"/>
          <w:sz w:val="23"/>
          <w:sz w:val="23"/>
          <w:szCs w:val="23"/>
          <w:highlight w:val="white"/>
          <w:u w:val="none"/>
          <w:vertAlign w:val="baseline"/>
        </w:rPr>
        <w:t>any source code</w:t>
      </w: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xml:space="preserve"> of the application to AARUUSH ’1</w:t>
      </w:r>
      <w:r>
        <w:rPr>
          <w:sz w:val="23"/>
          <w:szCs w:val="23"/>
          <w:highlight w:val="white"/>
        </w:rPr>
        <w:t>7</w:t>
      </w:r>
      <w:r>
        <w:rPr>
          <w:rFonts w:eastAsia="Calibri" w:cs="Calibri"/>
          <w:b w:val="false"/>
          <w:i w:val="false"/>
          <w:caps w:val="false"/>
          <w:smallCaps w:val="false"/>
          <w:strike w:val="false"/>
          <w:dstrike w:val="false"/>
          <w:color w:val="000000"/>
          <w:position w:val="0"/>
          <w:sz w:val="23"/>
          <w:sz w:val="23"/>
          <w:szCs w:val="23"/>
          <w:highlight w:val="white"/>
          <w:u w:val="none"/>
          <w:vertAlign w:val="baseline"/>
        </w:rPr>
        <w:t>.  </w:t>
        <w:br/>
        <w:br/>
      </w:r>
    </w:p>
    <w:p>
      <w:pPr>
        <w:pStyle w:val="Normal"/>
        <w:numPr>
          <w:ilvl w:val="0"/>
          <w:numId w:val="12"/>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u w:val="single"/>
        </w:rPr>
        <w:t>Related to Hosting and Printing</w:t>
      </w:r>
    </w:p>
    <w:p>
      <w:pPr>
        <w:pStyle w:val="Normal"/>
        <w:numPr>
          <w:ilvl w:val="1"/>
          <w:numId w:val="5"/>
        </w:numPr>
        <w:shd w:val="clear" w:fill="FFFFFF"/>
        <w:spacing w:lineRule="auto" w:line="240" w:before="0" w:after="0"/>
        <w:ind w:left="810" w:right="0" w:hanging="0"/>
        <w:rPr>
          <w:rFonts w:ascii="Calibri" w:hAnsi="Calibri" w:eastAsia="Calibri" w:cs="Calibri"/>
          <w:color w:val="000000"/>
          <w:sz w:val="23"/>
          <w:szCs w:val="23"/>
        </w:rPr>
      </w:pPr>
      <w:r>
        <w:rPr>
          <w:rFonts w:eastAsia="Calibri" w:cs="Calibri"/>
          <w:color w:val="000000"/>
          <w:sz w:val="23"/>
          <w:szCs w:val="23"/>
          <w:highlight w:val="white"/>
        </w:rPr>
        <w:t>Hosting server charges would be paid by AARUUSH ’1</w:t>
      </w:r>
      <w:r>
        <w:rPr>
          <w:sz w:val="23"/>
          <w:szCs w:val="23"/>
          <w:highlight w:val="white"/>
        </w:rPr>
        <w:t>7</w:t>
      </w:r>
      <w:r>
        <w:rPr>
          <w:rFonts w:eastAsia="Calibri" w:cs="Calibri"/>
          <w:color w:val="000000"/>
          <w:sz w:val="23"/>
          <w:szCs w:val="23"/>
          <w:highlight w:val="white"/>
        </w:rPr>
        <w:t>.</w:t>
      </w:r>
    </w:p>
    <w:p>
      <w:pPr>
        <w:pStyle w:val="Normal"/>
        <w:numPr>
          <w:ilvl w:val="1"/>
          <w:numId w:val="5"/>
        </w:numPr>
        <w:shd w:val="clear" w:fill="FFFFFF"/>
        <w:spacing w:lineRule="auto" w:line="240" w:before="0" w:after="0"/>
        <w:ind w:left="810" w:right="0" w:hanging="0"/>
        <w:rPr>
          <w:rFonts w:ascii="Calibri" w:hAnsi="Calibri" w:eastAsia="Calibri" w:cs="Calibri"/>
          <w:color w:val="000000"/>
          <w:sz w:val="23"/>
          <w:szCs w:val="23"/>
        </w:rPr>
      </w:pPr>
      <w:r>
        <w:rPr>
          <w:rFonts w:eastAsia="Calibri" w:cs="Calibri"/>
          <w:color w:val="000000"/>
          <w:sz w:val="23"/>
          <w:szCs w:val="23"/>
          <w:highlight w:val="white"/>
        </w:rPr>
        <w:t>Domain Renewal Charges for www.aaruush.net would be paid by AARUUSH ’1</w:t>
      </w:r>
      <w:r>
        <w:rPr>
          <w:sz w:val="23"/>
          <w:szCs w:val="23"/>
          <w:highlight w:val="white"/>
        </w:rPr>
        <w:t>7</w:t>
      </w:r>
      <w:r>
        <w:rPr>
          <w:rFonts w:eastAsia="Calibri" w:cs="Calibri"/>
          <w:color w:val="000000"/>
          <w:sz w:val="23"/>
          <w:szCs w:val="23"/>
          <w:highlight w:val="white"/>
        </w:rPr>
        <w:t>.</w:t>
      </w:r>
    </w:p>
    <w:p>
      <w:pPr>
        <w:pStyle w:val="Normal"/>
        <w:numPr>
          <w:ilvl w:val="1"/>
          <w:numId w:val="5"/>
        </w:numPr>
        <w:shd w:val="clear" w:fill="FFFFFF"/>
        <w:spacing w:lineRule="auto" w:line="240" w:before="0" w:after="0"/>
        <w:ind w:left="810" w:right="0" w:hanging="0"/>
        <w:rPr>
          <w:rFonts w:ascii="Calibri" w:hAnsi="Calibri" w:eastAsia="Calibri" w:cs="Calibri"/>
          <w:color w:val="000000"/>
          <w:sz w:val="23"/>
          <w:szCs w:val="23"/>
        </w:rPr>
      </w:pPr>
      <w:r>
        <w:rPr>
          <w:rFonts w:eastAsia="Calibri" w:cs="Calibri"/>
          <w:color w:val="000000"/>
          <w:sz w:val="23"/>
          <w:szCs w:val="23"/>
          <w:highlight w:val="white"/>
        </w:rPr>
        <w:t>Printing charges for Posters, Banners, ID Cards, T shirts, etc. would be paid by AARUUSH ’1</w:t>
      </w:r>
      <w:r>
        <w:rPr>
          <w:sz w:val="23"/>
          <w:szCs w:val="23"/>
          <w:highlight w:val="white"/>
        </w:rPr>
        <w:t>7</w:t>
      </w:r>
    </w:p>
    <w:p>
      <w:pPr>
        <w:pStyle w:val="Normal"/>
        <w:shd w:val="clear" w:fill="FFFFFF"/>
        <w:spacing w:lineRule="auto" w:line="240" w:before="0" w:after="0"/>
        <w:ind w:left="810" w:right="0" w:hanging="0"/>
        <w:rPr>
          <w:rFonts w:ascii="Calibri" w:hAnsi="Calibri" w:eastAsia="Calibri" w:cs="Calibri"/>
          <w:color w:val="000000"/>
          <w:sz w:val="23"/>
          <w:szCs w:val="23"/>
        </w:rPr>
      </w:pPr>
      <w:r>
        <w:rPr>
          <w:rFonts w:eastAsia="Calibri" w:cs="Calibri"/>
          <w:color w:val="000000"/>
          <w:sz w:val="23"/>
          <w:szCs w:val="23"/>
        </w:rPr>
      </w:r>
    </w:p>
    <w:p>
      <w:pPr>
        <w:pStyle w:val="Normal"/>
        <w:shd w:val="clear" w:fill="FFFFFF"/>
        <w:spacing w:lineRule="auto" w:line="240" w:before="0" w:after="0"/>
        <w:rPr>
          <w:rFonts w:ascii="Calibri" w:hAnsi="Calibri" w:eastAsia="Calibri" w:cs="Calibri"/>
          <w:color w:val="000000"/>
          <w:sz w:val="23"/>
          <w:szCs w:val="23"/>
        </w:rPr>
      </w:pPr>
      <w:r>
        <w:rPr>
          <w:rFonts w:eastAsia="Calibri" w:cs="Calibri"/>
          <w:b/>
          <w:color w:val="000000"/>
          <w:sz w:val="23"/>
          <w:szCs w:val="23"/>
          <w:highlight w:val="white"/>
        </w:rPr>
        <w:t>Section 3: Requirements by WEBARCH in exchange of the services.</w:t>
      </w:r>
    </w:p>
    <w:p>
      <w:pPr>
        <w:pStyle w:val="Normal"/>
        <w:numPr>
          <w:ilvl w:val="0"/>
          <w:numId w:val="21"/>
        </w:numPr>
        <w:shd w:val="clear" w:fill="FFFFFF"/>
        <w:spacing w:lineRule="auto" w:line="240" w:before="0" w:after="0"/>
        <w:ind w:left="720" w:right="0" w:hanging="360"/>
        <w:rPr>
          <w:rFonts w:ascii="Calibri" w:hAnsi="Calibri" w:eastAsia="Calibri" w:cs="Calibri"/>
          <w:i/>
          <w:i/>
          <w:color w:val="FF0000"/>
          <w:sz w:val="23"/>
          <w:szCs w:val="23"/>
        </w:rPr>
      </w:pPr>
      <w:r>
        <w:rPr>
          <w:i/>
          <w:color w:val="FF0000"/>
          <w:sz w:val="23"/>
          <w:szCs w:val="23"/>
          <w:highlight w:val="white"/>
        </w:rPr>
        <w:t>A</w:t>
      </w:r>
      <w:r>
        <w:rPr>
          <w:rFonts w:eastAsia="Calibri" w:cs="Calibri"/>
          <w:i/>
          <w:color w:val="FF0000"/>
          <w:sz w:val="23"/>
          <w:szCs w:val="23"/>
          <w:highlight w:val="white"/>
        </w:rPr>
        <w:t xml:space="preserve">mount involved in maintaining server, domain and email Ids , </w:t>
      </w:r>
      <w:r>
        <w:rPr>
          <w:i/>
          <w:color w:val="FF0000"/>
          <w:sz w:val="23"/>
          <w:szCs w:val="23"/>
          <w:highlight w:val="white"/>
        </w:rPr>
        <w:t>will be</w:t>
      </w:r>
      <w:r>
        <w:rPr>
          <w:rFonts w:eastAsia="Calibri" w:cs="Calibri"/>
          <w:i/>
          <w:color w:val="FF0000"/>
          <w:sz w:val="23"/>
          <w:szCs w:val="23"/>
          <w:highlight w:val="white"/>
        </w:rPr>
        <w:t xml:space="preserve"> provided to the WEBARCH Secretary by the end of even semester.</w:t>
      </w:r>
    </w:p>
    <w:p>
      <w:pPr>
        <w:pStyle w:val="Normal"/>
        <w:numPr>
          <w:ilvl w:val="0"/>
          <w:numId w:val="21"/>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Workspace Requirements in case if we need to work from Aaruush Venue</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 xml:space="preserve">*At least 6 clean table and chairs, </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Proper Internet connectivity (Wired/Wireless).</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Plug points for at least 4 Laptops.</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*One White Board</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*Markers and Dusters</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Fan</w:t>
      </w:r>
    </w:p>
    <w:p>
      <w:pPr>
        <w:pStyle w:val="Normal"/>
        <w:numPr>
          <w:ilvl w:val="1"/>
          <w:numId w:val="21"/>
        </w:numPr>
        <w:shd w:val="clear" w:fill="FFFFFF"/>
        <w:spacing w:lineRule="auto" w:line="240" w:before="0" w:after="0"/>
        <w:ind w:left="1440" w:right="0" w:hanging="360"/>
        <w:rPr>
          <w:rFonts w:ascii="Calibri" w:hAnsi="Calibri" w:eastAsia="Calibri" w:cs="Calibri"/>
          <w:color w:val="000000"/>
          <w:sz w:val="23"/>
          <w:szCs w:val="23"/>
        </w:rPr>
      </w:pPr>
      <w:r>
        <w:rPr>
          <w:rFonts w:eastAsia="Calibri" w:cs="Calibri"/>
          <w:color w:val="000000"/>
          <w:sz w:val="23"/>
          <w:szCs w:val="23"/>
          <w:highlight w:val="white"/>
        </w:rPr>
        <w:t>*Printer – for analyzing system architecture, statistics, documentation, etc.</w:t>
      </w:r>
    </w:p>
    <w:p>
      <w:pPr>
        <w:pStyle w:val="Normal"/>
        <w:spacing w:lineRule="auto" w:line="240" w:before="0" w:after="0"/>
        <w:ind w:left="360" w:right="0" w:hanging="0"/>
        <w:rPr>
          <w:rFonts w:ascii="Times New Roman" w:hAnsi="Times New Roman" w:eastAsia="Times New Roman" w:cs="Times New Roman"/>
          <w:color w:val="000000"/>
          <w:sz w:val="24"/>
          <w:szCs w:val="24"/>
        </w:rPr>
      </w:pPr>
      <w:r>
        <w:rPr>
          <w:rFonts w:eastAsia="Calibri" w:cs="Calibri"/>
          <w:color w:val="000000"/>
          <w:sz w:val="23"/>
          <w:szCs w:val="23"/>
          <w:highlight w:val="white"/>
        </w:rPr>
        <w:t xml:space="preserve">* Based upon the Availability. </w:t>
      </w:r>
    </w:p>
    <w:p>
      <w:pPr>
        <w:pStyle w:val="Normal"/>
        <w:spacing w:lineRule="auto" w:line="240" w:before="0" w:after="0"/>
        <w:ind w:left="36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keepLines w:val="false"/>
        <w:widowControl w:val="false"/>
        <w:numPr>
          <w:ilvl w:val="0"/>
          <w:numId w:val="21"/>
        </w:numPr>
        <w:spacing w:lineRule="auto" w:line="240" w:before="0" w:after="0"/>
        <w:ind w:left="720" w:right="0" w:hanging="360"/>
        <w:contextualSpacing/>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3"/>
          <w:sz w:val="23"/>
          <w:szCs w:val="23"/>
          <w:highlight w:val="white"/>
          <w:u w:val="none"/>
          <w:vertAlign w:val="baseline"/>
        </w:rPr>
        <w:t>Certificates to each of the WEBARCH member describing their role in AARUUSH ’15.</w:t>
      </w:r>
    </w:p>
    <w:p>
      <w:pPr>
        <w:pStyle w:val="Normal"/>
        <w:keepNext/>
        <w:keepLines w:val="false"/>
        <w:widowControl w:val="false"/>
        <w:numPr>
          <w:ilvl w:val="0"/>
          <w:numId w:val="21"/>
        </w:numPr>
        <w:spacing w:lineRule="auto" w:line="240" w:before="0" w:after="0"/>
        <w:ind w:left="720" w:right="0" w:hanging="360"/>
        <w:contextualSpacing/>
        <w:jc w:val="left"/>
        <w:rPr>
          <w:sz w:val="23"/>
          <w:szCs w:val="23"/>
          <w:highlight w:val="white"/>
          <w:u w:val="none"/>
        </w:rPr>
      </w:pPr>
      <w:r>
        <w:rPr>
          <w:sz w:val="23"/>
          <w:szCs w:val="23"/>
          <w:highlight w:val="white"/>
        </w:rPr>
        <w:t>25 free tickets for each show should be provided to WEBARCH MEMBERS</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rPr>
          <w:rFonts w:ascii="Times New Roman" w:hAnsi="Times New Roman" w:eastAsia="Times New Roman" w:cs="Times New Roman"/>
          <w:sz w:val="24"/>
          <w:szCs w:val="24"/>
        </w:rPr>
      </w:pPr>
      <w:r>
        <w:rPr>
          <w:rFonts w:eastAsia="Calibri" w:cs="Calibri"/>
          <w:b/>
          <w:color w:val="000000"/>
          <w:sz w:val="23"/>
          <w:szCs w:val="23"/>
          <w:highlight w:val="white"/>
        </w:rPr>
        <w:t>Section 4: Important Notes</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WEBARCH would not be responsible, if aaruush.net domain is blacklisted because of sending junk or repetitive </w:t>
      </w:r>
      <w:r>
        <w:rPr>
          <w:sz w:val="23"/>
          <w:szCs w:val="23"/>
          <w:highlight w:val="white"/>
        </w:rPr>
        <w:t>emails</w:t>
      </w:r>
      <w:r>
        <w:rPr>
          <w:rFonts w:eastAsia="Calibri" w:cs="Calibri"/>
          <w:color w:val="000000"/>
          <w:sz w:val="23"/>
          <w:szCs w:val="23"/>
          <w:highlight w:val="white"/>
        </w:rPr>
        <w:t xml:space="preserve"> to people for publicity. Blacklisting of domain can lead to disabling of emailing from various aaruush.net email accounts.</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rPr>
        <w:t xml:space="preserve">Any event where any technical assistance is required from WEBARCH, the required members will be given full access to the venue </w:t>
      </w:r>
      <w:r>
        <w:rPr>
          <w:rFonts w:eastAsia="Calibri" w:cs="Calibri"/>
          <w:b/>
          <w:color w:val="000000"/>
          <w:sz w:val="23"/>
          <w:szCs w:val="23"/>
        </w:rPr>
        <w:t>without being charged</w:t>
      </w:r>
      <w:r>
        <w:rPr>
          <w:rFonts w:eastAsia="Calibri" w:cs="Calibri"/>
          <w:color w:val="000000"/>
          <w:sz w:val="23"/>
          <w:szCs w:val="23"/>
        </w:rPr>
        <w:t>.</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If the organizers are not satisfied with the design of posters or banners they should inform the technical head in the beginning itself instead of rejecting the design once it has been completed.</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rPr>
        <w:t xml:space="preserve">Changes in designs will only be taken into consideration for a maximum of two times for small designs and only once for large designs. </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rPr>
        <w:t>Once the UI Design (PSD) is finalized for the website no further design changes will be entertained for the website, web applications and mobile applications.</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rPr>
        <w:t>Any bad mouthing or sarcastic comment by any organizer or faculty over the work done by the WEBARCH team won’t be tolerated and will taken seriously.</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Incase a specific design is needed the organizer should inform the technical head beforehand.</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All aaruush.net email ID except the organizers, should not send more than 50 emails per hour until we shift to private servers.</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WEBARCH would </w:t>
      </w:r>
      <w:r>
        <w:rPr>
          <w:rFonts w:eastAsia="Calibri" w:cs="Calibri"/>
          <w:b/>
          <w:color w:val="000000"/>
          <w:sz w:val="23"/>
          <w:szCs w:val="23"/>
          <w:highlight w:val="white"/>
        </w:rPr>
        <w:t>not</w:t>
      </w:r>
      <w:r>
        <w:rPr>
          <w:rFonts w:eastAsia="Calibri" w:cs="Calibri"/>
          <w:color w:val="000000"/>
          <w:sz w:val="23"/>
          <w:szCs w:val="23"/>
          <w:highlight w:val="white"/>
        </w:rPr>
        <w:t xml:space="preserve"> be developing applications for ONLINE Events, as it does not account in WEBARCH Job Description. </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For other events involved with Aaruush such as Konvolve separate MOU will be signed between the Team Konvolve and WEBARCH, this MOU does not include the work associated with Konvolve.</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A template for Event Documentation would be provided by WEBARCH after the events are finalized which will contain the outline of Events</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Any video made by WEBARCH when published on YouTube or any social media proper credits need to be mentioned in the description. </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Any music made by WEBARCH, when used with any other video published on YouTube or any social media proper credits need to be mentioned in the video as well as in the description. </w:t>
      </w:r>
    </w:p>
    <w:p>
      <w:pPr>
        <w:pStyle w:val="Normal"/>
        <w:numPr>
          <w:ilvl w:val="0"/>
          <w:numId w:val="6"/>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Any work of WEBARCH that is published should be cross checked by PRO of Aaruush, for any content errors after publishing WEBARCH is not responsible. </w:t>
      </w:r>
    </w:p>
    <w:p>
      <w:pPr>
        <w:pStyle w:val="Normal"/>
        <w:numPr>
          <w:ilvl w:val="0"/>
          <w:numId w:val="6"/>
        </w:numPr>
        <w:shd w:val="clear" w:fill="FFFFFF"/>
        <w:spacing w:lineRule="auto" w:line="240" w:before="0" w:after="200"/>
        <w:ind w:left="720" w:right="0" w:hanging="360"/>
        <w:rPr>
          <w:rFonts w:ascii="Calibri" w:hAnsi="Calibri" w:eastAsia="Calibri" w:cs="Calibri"/>
          <w:color w:val="000000"/>
          <w:sz w:val="23"/>
          <w:szCs w:val="23"/>
        </w:rPr>
      </w:pPr>
      <w:r>
        <w:rPr>
          <w:rFonts w:eastAsia="Calibri" w:cs="Calibri"/>
          <w:color w:val="000000"/>
          <w:sz w:val="23"/>
          <w:szCs w:val="23"/>
          <w:highlight w:val="white"/>
        </w:rPr>
        <w:t>In case the MOU stands void, either of the parties have the right to step back from the agreement.</w:t>
      </w:r>
    </w:p>
    <w:p>
      <w:pPr>
        <w:pStyle w:val="Normal"/>
        <w:spacing w:lineRule="auto" w:line="240" w:before="0" w:after="200"/>
        <w:rPr>
          <w:rFonts w:ascii="Times New Roman" w:hAnsi="Times New Roman" w:eastAsia="Times New Roman" w:cs="Times New Roman"/>
          <w:color w:val="000000"/>
          <w:sz w:val="24"/>
          <w:szCs w:val="24"/>
        </w:rPr>
      </w:pPr>
      <w:r>
        <w:rPr>
          <w:rFonts w:eastAsia="Calibri" w:cs="Calibri"/>
          <w:b/>
          <w:color w:val="000000"/>
          <w:sz w:val="23"/>
          <w:szCs w:val="23"/>
          <w:highlight w:val="white"/>
        </w:rPr>
        <w:br/>
      </w:r>
      <w:r>
        <w:rPr>
          <w:rFonts w:eastAsia="Calibri" w:cs="Calibri"/>
          <w:b/>
          <w:color w:val="000000"/>
          <w:sz w:val="29"/>
          <w:szCs w:val="29"/>
          <w:highlight w:val="white"/>
        </w:rPr>
        <w:t>Annexure A</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9"/>
        </w:numPr>
        <w:shd w:val="clear" w:fill="FFFFFF"/>
        <w:spacing w:lineRule="auto" w:line="240" w:before="0" w:after="0"/>
        <w:ind w:left="720" w:right="0" w:hanging="360"/>
        <w:rPr>
          <w:rFonts w:ascii="Calibri" w:hAnsi="Calibri" w:eastAsia="Calibri" w:cs="Calibri"/>
          <w:color w:val="000000"/>
          <w:sz w:val="23"/>
          <w:szCs w:val="23"/>
        </w:rPr>
      </w:pPr>
      <w:r>
        <w:rPr>
          <w:rFonts w:eastAsia="Calibri" w:cs="Calibri"/>
          <w:color w:val="000000"/>
          <w:sz w:val="23"/>
          <w:szCs w:val="23"/>
          <w:highlight w:val="white"/>
        </w:rPr>
        <w:t>Page Size – A4</w:t>
      </w:r>
    </w:p>
    <w:p>
      <w:pPr>
        <w:pStyle w:val="Normal"/>
        <w:numPr>
          <w:ilvl w:val="0"/>
          <w:numId w:val="9"/>
        </w:numPr>
        <w:shd w:val="clear" w:fill="FFFFFF"/>
        <w:spacing w:lineRule="auto" w:line="240" w:before="0" w:after="200"/>
        <w:ind w:left="720" w:right="0" w:hanging="360"/>
        <w:rPr>
          <w:rFonts w:ascii="Calibri" w:hAnsi="Calibri" w:eastAsia="Calibri" w:cs="Calibri"/>
          <w:color w:val="000000"/>
          <w:sz w:val="23"/>
          <w:szCs w:val="23"/>
        </w:rPr>
      </w:pPr>
      <w:r>
        <w:rPr>
          <w:rFonts w:eastAsia="Calibri" w:cs="Calibri"/>
          <w:color w:val="000000"/>
          <w:sz w:val="23"/>
          <w:szCs w:val="23"/>
          <w:highlight w:val="white"/>
        </w:rPr>
        <w:t xml:space="preserve">Margin – As per the following </w:t>
      </w:r>
    </w:p>
    <w:tbl>
      <w:tblPr>
        <w:tblStyle w:val="Table1"/>
        <w:tblW w:w="1762"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12" w:type="dxa"/>
          <w:bottom w:w="0" w:type="dxa"/>
          <w:right w:w="120" w:type="dxa"/>
        </w:tblCellMar>
        <w:tblLook w:val="0400"/>
      </w:tblPr>
      <w:tblGrid>
        <w:gridCol w:w="758"/>
        <w:gridCol w:w="245"/>
        <w:gridCol w:w="759"/>
      </w:tblGrid>
      <w:tr>
        <w:trPr>
          <w:trHeight w:val="280" w:hRule="atLeast"/>
        </w:trPr>
        <w:tc>
          <w:tcPr>
            <w:tcW w:w="176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200"/>
              <w:jc w:val="center"/>
              <w:rPr>
                <w:rFonts w:ascii="Times New Roman" w:hAnsi="Times New Roman" w:eastAsia="Times New Roman" w:cs="Times New Roman"/>
                <w:color w:val="000000"/>
                <w:sz w:val="24"/>
                <w:szCs w:val="24"/>
              </w:rPr>
            </w:pPr>
            <w:r>
              <w:rPr>
                <w:rFonts w:eastAsia="Calibri" w:cs="Calibri"/>
                <w:color w:val="000000"/>
                <w:sz w:val="23"/>
                <w:szCs w:val="23"/>
                <w:highlight w:val="white"/>
              </w:rPr>
              <w:t>0.5</w:t>
            </w:r>
          </w:p>
        </w:tc>
      </w:tr>
      <w:tr>
        <w:trPr>
          <w:trHeight w:val="1440" w:hRule="atLeast"/>
        </w:trPr>
        <w:tc>
          <w:tcPr>
            <w:tcW w:w="7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200"/>
              <w:ind w:left="113" w:right="113" w:hanging="0"/>
              <w:jc w:val="center"/>
              <w:rPr>
                <w:rFonts w:ascii="Times New Roman" w:hAnsi="Times New Roman" w:eastAsia="Times New Roman" w:cs="Times New Roman"/>
                <w:sz w:val="24"/>
                <w:szCs w:val="24"/>
              </w:rPr>
            </w:pPr>
            <w:r>
              <w:rPr>
                <w:rFonts w:eastAsia="Calibri" w:cs="Calibri"/>
                <w:color w:val="000000"/>
                <w:sz w:val="23"/>
                <w:szCs w:val="23"/>
                <w:highlight w:val="white"/>
              </w:rPr>
              <w:t>0.5</w:t>
            </w:r>
          </w:p>
        </w:tc>
        <w:tc>
          <w:tcPr>
            <w:tcW w:w="24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0"/>
              <w:ind w:left="113" w:right="113" w:hanging="0"/>
              <w:jc w:val="center"/>
              <w:rPr>
                <w:rFonts w:ascii="Times New Roman" w:hAnsi="Times New Roman" w:eastAsia="Times New Roman" w:cs="Times New Roman"/>
                <w:sz w:val="24"/>
                <w:szCs w:val="24"/>
              </w:rPr>
            </w:pPr>
            <w:r>
              <w:rPr>
                <w:rFonts w:eastAsia="Calibri" w:cs="Calibri"/>
                <w:color w:val="000000"/>
                <w:sz w:val="23"/>
                <w:szCs w:val="23"/>
                <w:highlight w:val="white"/>
              </w:rPr>
              <w:t>0.5</w:t>
            </w:r>
          </w:p>
        </w:tc>
      </w:tr>
      <w:tr>
        <w:trPr>
          <w:trHeight w:val="280" w:hRule="atLeast"/>
        </w:trPr>
        <w:tc>
          <w:tcPr>
            <w:tcW w:w="1762" w:type="dxa"/>
            <w:gridSpan w:val="3"/>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200"/>
              <w:jc w:val="center"/>
              <w:rPr>
                <w:rFonts w:ascii="Times New Roman" w:hAnsi="Times New Roman" w:eastAsia="Times New Roman" w:cs="Times New Roman"/>
                <w:sz w:val="24"/>
                <w:szCs w:val="24"/>
              </w:rPr>
            </w:pPr>
            <w:r>
              <w:rPr>
                <w:rFonts w:eastAsia="Calibri" w:cs="Calibri"/>
                <w:color w:val="000000"/>
                <w:sz w:val="23"/>
                <w:szCs w:val="23"/>
                <w:highlight w:val="white"/>
              </w:rPr>
              <w:t>0.5</w:t>
            </w:r>
          </w:p>
        </w:tc>
      </w:tr>
    </w:tbl>
    <w:p>
      <w:pPr>
        <w:pStyle w:val="Normal"/>
        <w:spacing w:lineRule="auto" w:line="240" w:before="0" w:after="200"/>
        <w:ind w:left="360" w:right="0" w:hanging="0"/>
        <w:rPr>
          <w:rFonts w:ascii="Times New Roman" w:hAnsi="Times New Roman" w:eastAsia="Times New Roman" w:cs="Times New Roman"/>
          <w:sz w:val="24"/>
          <w:szCs w:val="24"/>
        </w:rPr>
      </w:pPr>
      <w:r>
        <w:rPr>
          <w:rFonts w:eastAsia="Calibri" w:cs="Calibri"/>
          <w:color w:val="000000"/>
          <w:sz w:val="23"/>
          <w:szCs w:val="23"/>
          <w:highlight w:val="white"/>
        </w:rPr>
        <w:t>Units in inches</w:t>
      </w:r>
    </w:p>
    <w:p>
      <w:pPr>
        <w:pStyle w:val="Normal"/>
        <w:numPr>
          <w:ilvl w:val="0"/>
          <w:numId w:val="10"/>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rPr>
        <w:t>Font – Calibri</w:t>
      </w:r>
    </w:p>
    <w:p>
      <w:pPr>
        <w:pStyle w:val="Normal"/>
        <w:numPr>
          <w:ilvl w:val="0"/>
          <w:numId w:val="11"/>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rPr>
        <w:t>Line Spacing – 1.0</w:t>
      </w:r>
    </w:p>
    <w:p>
      <w:pPr>
        <w:pStyle w:val="Normal"/>
        <w:numPr>
          <w:ilvl w:val="0"/>
          <w:numId w:val="13"/>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rPr>
        <w:t>Remove Spaces after Paragraph</w:t>
      </w:r>
    </w:p>
    <w:p>
      <w:pPr>
        <w:pStyle w:val="Normal"/>
        <w:numPr>
          <w:ilvl w:val="0"/>
          <w:numId w:val="14"/>
        </w:numPr>
        <w:shd w:val="clear" w:fill="FFFFFF"/>
        <w:spacing w:lineRule="auto" w:line="240" w:before="0" w:after="0"/>
        <w:ind w:left="0" w:right="0" w:hanging="0"/>
        <w:rPr>
          <w:rFonts w:ascii="Calibri" w:hAnsi="Calibri" w:eastAsia="Calibri" w:cs="Calibri"/>
          <w:color w:val="000000"/>
          <w:sz w:val="23"/>
          <w:szCs w:val="23"/>
        </w:rPr>
      </w:pPr>
      <w:r>
        <w:rPr>
          <w:rFonts w:eastAsia="Calibri" w:cs="Calibri"/>
          <w:color w:val="000000"/>
          <w:sz w:val="23"/>
          <w:szCs w:val="23"/>
          <w:highlight w:val="white"/>
        </w:rPr>
        <w:t xml:space="preserve">Name Word Document Should be </w:t>
        <w:br/>
      </w:r>
      <w:r>
        <w:rPr>
          <w:rFonts w:eastAsia="Calibri" w:cs="Calibri"/>
          <w:b/>
          <w:color w:val="000000"/>
          <w:sz w:val="23"/>
          <w:szCs w:val="23"/>
          <w:highlight w:val="white"/>
        </w:rPr>
        <w:t>Category_Title_YYMMDD.docx</w:t>
        <w:br/>
      </w:r>
      <w:r>
        <w:rPr>
          <w:rFonts w:eastAsia="Calibri" w:cs="Calibri"/>
          <w:color w:val="000000"/>
          <w:sz w:val="23"/>
          <w:szCs w:val="23"/>
          <w:highlight w:val="white"/>
        </w:rPr>
        <w:t>eg :</w:t>
      </w:r>
      <w:r>
        <w:rPr>
          <w:rFonts w:eastAsia="Calibri" w:cs="Calibri"/>
          <w:b/>
          <w:color w:val="000000"/>
          <w:sz w:val="23"/>
          <w:szCs w:val="23"/>
          <w:highlight w:val="white"/>
        </w:rPr>
        <w:t xml:space="preserve"> </w:t>
      </w:r>
      <w:r>
        <w:rPr>
          <w:rFonts w:eastAsia="Calibri" w:cs="Calibri"/>
          <w:color w:val="000000"/>
          <w:sz w:val="23"/>
          <w:szCs w:val="23"/>
          <w:highlight w:val="white"/>
        </w:rPr>
        <w:t>Website_AboutUs_120326.docx</w:t>
      </w:r>
    </w:p>
    <w:p>
      <w:pPr>
        <w:pStyle w:val="Normal"/>
        <w:numPr>
          <w:ilvl w:val="0"/>
          <w:numId w:val="18"/>
        </w:numPr>
        <w:shd w:val="clear" w:fill="FFFFFF"/>
        <w:spacing w:lineRule="auto" w:line="240" w:before="0" w:after="200"/>
        <w:ind w:left="0" w:right="0" w:hanging="0"/>
        <w:rPr>
          <w:rFonts w:ascii="Calibri" w:hAnsi="Calibri" w:eastAsia="Calibri" w:cs="Calibri"/>
          <w:color w:val="000000"/>
          <w:sz w:val="23"/>
          <w:szCs w:val="23"/>
        </w:rPr>
      </w:pPr>
      <w:r>
        <w:rPr>
          <w:rFonts w:eastAsia="Calibri" w:cs="Calibri"/>
          <w:color w:val="000000"/>
          <w:sz w:val="23"/>
          <w:szCs w:val="23"/>
          <w:highlight w:val="white"/>
        </w:rPr>
        <w:t>Template as per the following</w:t>
        <w:br/>
        <w:br/>
      </w:r>
    </w:p>
    <w:tbl>
      <w:tblPr>
        <w:tblStyle w:val="Table2"/>
        <w:tblW w:w="9600" w:type="dxa"/>
        <w:jc w:val="left"/>
        <w:tblInd w:w="-10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12" w:type="dxa"/>
          <w:bottom w:w="0" w:type="dxa"/>
          <w:right w:w="120" w:type="dxa"/>
        </w:tblCellMar>
        <w:tblLook w:val="0400"/>
      </w:tblPr>
      <w:tblGrid>
        <w:gridCol w:w="9600"/>
      </w:tblGrid>
      <w:tr>
        <w:trPr>
          <w:trHeight w:val="4680" w:hRule="atLeast"/>
        </w:trPr>
        <w:tc>
          <w:tcPr>
            <w:tcW w:w="96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12" w:type="dxa"/>
            </w:tcM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sz w:val="24"/>
                <w:szCs w:val="24"/>
              </w:rPr>
            </w:pPr>
            <w:r>
              <w:rPr>
                <w:rFonts w:eastAsia="Calibri" w:cs="Calibri"/>
                <w:b/>
                <w:color w:val="000000"/>
                <w:sz w:val="41"/>
                <w:szCs w:val="41"/>
                <w:highlight w:val="white"/>
              </w:rPr>
              <w:t>Title – 20(Size) - Bold</w:t>
              <w:br/>
            </w:r>
            <w:r>
              <w:rPr>
                <w:rFonts w:eastAsia="Calibri" w:cs="Calibri"/>
                <w:color w:val="000000"/>
                <w:sz w:val="24"/>
                <w:szCs w:val="24"/>
                <w:highlight w:val="white"/>
              </w:rPr>
              <w:t>Name of Person – 12 (Size)</w:t>
            </w:r>
          </w:p>
          <w:p>
            <w:pPr>
              <w:pStyle w:val="Normal"/>
              <w:spacing w:lineRule="auto" w:line="240" w:before="0" w:after="0"/>
              <w:rPr>
                <w:rFonts w:ascii="Times New Roman" w:hAnsi="Times New Roman" w:eastAsia="Times New Roman" w:cs="Times New Roman"/>
                <w:sz w:val="24"/>
                <w:szCs w:val="24"/>
              </w:rPr>
            </w:pPr>
            <w:r>
              <w:rPr>
                <w:rFonts w:eastAsia="Calibri" w:cs="Calibri"/>
                <w:color w:val="000000"/>
                <w:sz w:val="24"/>
                <w:szCs w:val="24"/>
                <w:highlight w:val="white"/>
              </w:rPr>
              <w:t>Role of Person – 12(Size)</w:t>
            </w:r>
          </w:p>
          <w:p>
            <w:pPr>
              <w:pStyle w:val="Normal"/>
              <w:spacing w:lineRule="auto" w:line="240" w:before="0" w:after="0"/>
              <w:rPr>
                <w:rFonts w:ascii="Times New Roman" w:hAnsi="Times New Roman" w:eastAsia="Times New Roman" w:cs="Times New Roman"/>
                <w:sz w:val="24"/>
                <w:szCs w:val="24"/>
              </w:rPr>
            </w:pPr>
            <w:r>
              <w:rPr>
                <w:rFonts w:eastAsia="Calibri" w:cs="Calibri"/>
                <w:color w:val="000000"/>
                <w:sz w:val="24"/>
                <w:szCs w:val="24"/>
                <w:highlight w:val="white"/>
              </w:rPr>
              <w:t>Contact Details – 12 (Size)</w:t>
            </w:r>
          </w:p>
          <w:p>
            <w:pPr>
              <w:pStyle w:val="Normal"/>
              <w:spacing w:lineRule="auto" w:line="240" w:before="0" w:after="0"/>
              <w:rPr>
                <w:rFonts w:ascii="Times New Roman" w:hAnsi="Times New Roman" w:eastAsia="Times New Roman" w:cs="Times New Roman"/>
                <w:sz w:val="24"/>
                <w:szCs w:val="24"/>
              </w:rPr>
            </w:pPr>
            <w:r>
              <w:rPr>
                <w:rFonts w:eastAsia="Calibri" w:cs="Calibri"/>
                <w:color w:val="000000"/>
                <w:sz w:val="24"/>
                <w:szCs w:val="24"/>
                <w:highlight w:val="white"/>
              </w:rPr>
              <w:t>Date of sending Document</w:t>
              <w:br/>
              <w:br/>
            </w:r>
          </w:p>
          <w:p>
            <w:pPr>
              <w:pStyle w:val="Normal"/>
              <w:numPr>
                <w:ilvl w:val="0"/>
                <w:numId w:val="19"/>
              </w:numPr>
              <w:shd w:val="clear" w:fill="FFFFFF"/>
              <w:spacing w:lineRule="auto" w:line="240" w:before="0" w:after="0"/>
              <w:ind w:left="720" w:right="0" w:hanging="360"/>
              <w:rPr>
                <w:rFonts w:ascii="Calibri" w:hAnsi="Calibri" w:eastAsia="Calibri" w:cs="Calibri"/>
                <w:color w:val="000000"/>
                <w:sz w:val="29"/>
                <w:szCs w:val="29"/>
              </w:rPr>
            </w:pPr>
            <w:r>
              <w:rPr>
                <w:rFonts w:eastAsia="Calibri" w:cs="Calibri"/>
                <w:b/>
                <w:color w:val="000000"/>
                <w:sz w:val="29"/>
                <w:szCs w:val="29"/>
                <w:highlight w:val="white"/>
              </w:rPr>
              <w:t>Main Heading  - 14 -Bold</w:t>
            </w:r>
          </w:p>
          <w:p>
            <w:pPr>
              <w:pStyle w:val="Normal"/>
              <w:numPr>
                <w:ilvl w:val="1"/>
                <w:numId w:val="19"/>
              </w:numPr>
              <w:shd w:val="clear" w:fill="FFFFFF"/>
              <w:spacing w:lineRule="auto" w:line="240" w:before="0" w:after="0"/>
              <w:ind w:left="1440" w:right="0" w:hanging="360"/>
              <w:rPr>
                <w:rFonts w:ascii="Calibri" w:hAnsi="Calibri" w:eastAsia="Calibri" w:cs="Calibri"/>
                <w:color w:val="000000"/>
                <w:sz w:val="29"/>
                <w:szCs w:val="29"/>
              </w:rPr>
            </w:pPr>
            <w:r>
              <w:rPr>
                <w:rFonts w:eastAsia="Calibri" w:cs="Calibri"/>
                <w:color w:val="000000"/>
                <w:sz w:val="29"/>
                <w:szCs w:val="29"/>
                <w:highlight w:val="white"/>
              </w:rPr>
              <w:t>Sub Heading – 14</w:t>
            </w:r>
          </w:p>
          <w:p>
            <w:pPr>
              <w:pStyle w:val="Normal"/>
              <w:numPr>
                <w:ilvl w:val="2"/>
                <w:numId w:val="19"/>
              </w:numPr>
              <w:shd w:val="clear" w:fill="FFFFFF"/>
              <w:spacing w:lineRule="auto" w:line="240" w:before="0" w:after="0"/>
              <w:ind w:left="2160" w:right="0" w:hanging="360"/>
              <w:rPr>
                <w:rFonts w:ascii="Calibri" w:hAnsi="Calibri" w:eastAsia="Calibri" w:cs="Calibri"/>
                <w:color w:val="000000"/>
                <w:sz w:val="29"/>
                <w:szCs w:val="29"/>
              </w:rPr>
            </w:pPr>
            <w:r>
              <w:rPr>
                <w:rFonts w:eastAsia="Calibri" w:cs="Calibri"/>
                <w:color w:val="000000"/>
                <w:sz w:val="29"/>
                <w:szCs w:val="29"/>
                <w:highlight w:val="white"/>
              </w:rPr>
              <w:t>Sub Sections / Points – 14</w:t>
            </w:r>
          </w:p>
          <w:p>
            <w:pPr>
              <w:pStyle w:val="Normal"/>
              <w:numPr>
                <w:ilvl w:val="3"/>
                <w:numId w:val="19"/>
              </w:numPr>
              <w:shd w:val="clear" w:fill="FFFFFF"/>
              <w:spacing w:lineRule="auto" w:line="240" w:before="0" w:after="200"/>
              <w:ind w:left="2880" w:right="0" w:hanging="360"/>
              <w:rPr>
                <w:rFonts w:ascii="Calibri" w:hAnsi="Calibri" w:eastAsia="Calibri" w:cs="Calibri"/>
                <w:color w:val="000000"/>
                <w:sz w:val="29"/>
                <w:szCs w:val="29"/>
              </w:rPr>
            </w:pPr>
            <w:r>
              <w:rPr>
                <w:rFonts w:eastAsia="Calibri" w:cs="Calibri"/>
                <w:color w:val="000000"/>
                <w:sz w:val="29"/>
                <w:szCs w:val="29"/>
                <w:highlight w:val="white"/>
              </w:rPr>
              <w:t>More Points Under one Subsection</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sz w:val="24"/>
                <w:szCs w:val="24"/>
              </w:rPr>
            </w:pPr>
            <w:r>
              <w:rPr>
                <w:rFonts w:eastAsia="Calibri" w:cs="Calibri"/>
                <w:b/>
                <w:color w:val="000000"/>
                <w:sz w:val="29"/>
                <w:szCs w:val="29"/>
                <w:highlight w:val="white"/>
              </w:rPr>
              <w:t>Notes – 14 – Bold</w:t>
            </w:r>
          </w:p>
          <w:p>
            <w:pPr>
              <w:pStyle w:val="Normal"/>
              <w:numPr>
                <w:ilvl w:val="0"/>
                <w:numId w:val="20"/>
              </w:numPr>
              <w:shd w:val="clear" w:fill="FFFFFF"/>
              <w:spacing w:lineRule="auto" w:line="240" w:before="0" w:after="0"/>
              <w:ind w:left="720" w:right="0" w:hanging="360"/>
              <w:rPr>
                <w:rFonts w:ascii="Calibri" w:hAnsi="Calibri" w:eastAsia="Calibri" w:cs="Calibri"/>
                <w:color w:val="000000"/>
                <w:sz w:val="29"/>
                <w:szCs w:val="29"/>
              </w:rPr>
            </w:pPr>
            <w:r>
              <w:rPr>
                <w:rFonts w:eastAsia="Calibri" w:cs="Calibri"/>
                <w:color w:val="000000"/>
                <w:sz w:val="29"/>
                <w:szCs w:val="29"/>
                <w:highlight w:val="white"/>
              </w:rPr>
              <w:t xml:space="preserve">Note Text – 14 </w:t>
            </w:r>
          </w:p>
          <w:p>
            <w:pPr>
              <w:pStyle w:val="Normal"/>
              <w:numPr>
                <w:ilvl w:val="0"/>
                <w:numId w:val="20"/>
              </w:numPr>
              <w:shd w:val="clear" w:fill="FFFFFF"/>
              <w:spacing w:lineRule="auto" w:line="240" w:before="0" w:after="200"/>
              <w:ind w:left="720" w:right="0" w:hanging="360"/>
              <w:rPr>
                <w:rFonts w:ascii="Calibri" w:hAnsi="Calibri" w:eastAsia="Calibri" w:cs="Calibri"/>
                <w:color w:val="000000"/>
                <w:sz w:val="29"/>
                <w:szCs w:val="29"/>
              </w:rPr>
            </w:pPr>
            <w:r>
              <w:rPr>
                <w:rFonts w:eastAsia="Calibri" w:cs="Calibri"/>
                <w:color w:val="000000"/>
                <w:sz w:val="29"/>
                <w:szCs w:val="29"/>
                <w:highlight w:val="white"/>
              </w:rPr>
              <w:t xml:space="preserve">Note Text – 14 </w:t>
            </w:r>
          </w:p>
        </w:tc>
      </w:tr>
    </w:tbl>
    <w:p>
      <w:pPr>
        <w:pStyle w:val="Normal"/>
        <w:spacing w:lineRule="auto" w:line="240" w:before="0" w:after="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CONCLUSION : </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b/>
        <w:t>Both the parties have agreed:</w:t>
      </w:r>
    </w:p>
    <w:p>
      <w:pPr>
        <w:pStyle w:val="Normal"/>
        <w:numPr>
          <w:ilvl w:val="0"/>
          <w:numId w:val="22"/>
        </w:numPr>
        <w:shd w:val="clear" w:fill="FFFFFF"/>
        <w:spacing w:lineRule="auto" w:line="240" w:before="0" w:after="0"/>
        <w:ind w:left="720" w:right="0" w:hanging="360"/>
        <w:rPr>
          <w:color w:val="000000"/>
        </w:rPr>
      </w:pPr>
      <w:r>
        <w:rPr>
          <w:rFonts w:eastAsia="Times New Roman" w:cs="Times New Roman" w:ascii="Times New Roman" w:hAnsi="Times New Roman"/>
          <w:color w:val="000000"/>
          <w:sz w:val="23"/>
          <w:szCs w:val="23"/>
          <w:highlight w:val="white"/>
        </w:rPr>
        <w:t>For the services that would be provided by WEBARCH as mentioned in the Section 1</w:t>
      </w:r>
    </w:p>
    <w:p>
      <w:pPr>
        <w:pStyle w:val="Normal"/>
        <w:numPr>
          <w:ilvl w:val="0"/>
          <w:numId w:val="22"/>
        </w:numPr>
        <w:shd w:val="clear" w:fill="FFFFFF"/>
        <w:spacing w:lineRule="auto" w:line="240" w:before="0" w:after="0"/>
        <w:ind w:left="720" w:right="0" w:hanging="360"/>
        <w:rPr>
          <w:color w:val="000000"/>
        </w:rPr>
      </w:pPr>
      <w:r>
        <w:rPr>
          <w:rFonts w:eastAsia="Times New Roman" w:cs="Times New Roman" w:ascii="Times New Roman" w:hAnsi="Times New Roman"/>
          <w:color w:val="000000"/>
          <w:sz w:val="23"/>
          <w:szCs w:val="23"/>
          <w:highlight w:val="white"/>
        </w:rPr>
        <w:t>On the Terms under which WEBARCH and AARUUSH ‘1</w:t>
      </w:r>
      <w:r>
        <w:rPr>
          <w:rFonts w:eastAsia="Times New Roman" w:cs="Times New Roman" w:ascii="Times New Roman" w:hAnsi="Times New Roman"/>
          <w:sz w:val="23"/>
          <w:szCs w:val="23"/>
          <w:highlight w:val="white"/>
        </w:rPr>
        <w:t>7</w:t>
      </w:r>
      <w:r>
        <w:rPr>
          <w:rFonts w:eastAsia="Times New Roman" w:cs="Times New Roman" w:ascii="Times New Roman" w:hAnsi="Times New Roman"/>
          <w:color w:val="000000"/>
          <w:sz w:val="23"/>
          <w:szCs w:val="23"/>
          <w:highlight w:val="white"/>
        </w:rPr>
        <w:t xml:space="preserve"> would be working together as mentioned in the Section 2.</w:t>
      </w:r>
    </w:p>
    <w:p>
      <w:pPr>
        <w:pStyle w:val="Normal"/>
        <w:numPr>
          <w:ilvl w:val="0"/>
          <w:numId w:val="22"/>
        </w:numPr>
        <w:shd w:val="clear" w:fill="FFFFFF"/>
        <w:spacing w:lineRule="auto" w:line="240" w:before="0" w:after="0"/>
        <w:ind w:left="720" w:right="0" w:hanging="360"/>
        <w:rPr>
          <w:color w:val="000000"/>
        </w:rPr>
      </w:pPr>
      <w:r>
        <w:rPr>
          <w:rFonts w:eastAsia="Times New Roman" w:cs="Times New Roman" w:ascii="Times New Roman" w:hAnsi="Times New Roman"/>
          <w:color w:val="000000"/>
          <w:sz w:val="23"/>
          <w:szCs w:val="23"/>
          <w:highlight w:val="white"/>
        </w:rPr>
        <w:t>On the Requirements which would be provided by AARUUSH ’1</w:t>
      </w:r>
      <w:r>
        <w:rPr>
          <w:rFonts w:eastAsia="Times New Roman" w:cs="Times New Roman" w:ascii="Times New Roman" w:hAnsi="Times New Roman"/>
          <w:sz w:val="23"/>
          <w:szCs w:val="23"/>
          <w:highlight w:val="white"/>
        </w:rPr>
        <w:t>7</w:t>
      </w:r>
      <w:r>
        <w:rPr>
          <w:rFonts w:eastAsia="Times New Roman" w:cs="Times New Roman" w:ascii="Times New Roman" w:hAnsi="Times New Roman"/>
          <w:color w:val="000000"/>
          <w:sz w:val="23"/>
          <w:szCs w:val="23"/>
          <w:highlight w:val="white"/>
        </w:rPr>
        <w:t xml:space="preserve"> to WEBARCH as mentioned in section 3</w:t>
      </w:r>
    </w:p>
    <w:p>
      <w:pPr>
        <w:pStyle w:val="Normal"/>
        <w:numPr>
          <w:ilvl w:val="0"/>
          <w:numId w:val="22"/>
        </w:numPr>
        <w:shd w:val="clear" w:fill="FFFFFF"/>
        <w:spacing w:lineRule="auto" w:line="240" w:before="0" w:after="200"/>
        <w:ind w:left="720" w:right="0" w:hanging="360"/>
        <w:rPr>
          <w:color w:val="000000"/>
        </w:rPr>
      </w:pPr>
      <w:r>
        <w:rPr>
          <w:rFonts w:eastAsia="Times New Roman" w:cs="Times New Roman" w:ascii="Times New Roman" w:hAnsi="Times New Roman"/>
          <w:color w:val="000000"/>
          <w:sz w:val="23"/>
          <w:szCs w:val="23"/>
          <w:highlight w:val="white"/>
        </w:rPr>
        <w:t>On the Important Notes as mentioned in Section 4.</w:t>
      </w:r>
    </w:p>
    <w:p>
      <w:pPr>
        <w:pStyle w:val="Normal"/>
        <w:shd w:val="clear" w:fill="FFFFFF"/>
        <w:spacing w:lineRule="auto" w:line="240" w:before="0" w:after="200"/>
        <w:rPr>
          <w:rFonts w:ascii="Times New Roman" w:hAnsi="Times New Roman" w:eastAsia="Times New Roman" w:cs="Times New Roman"/>
          <w:color w:val="000000"/>
          <w:sz w:val="23"/>
          <w:szCs w:val="23"/>
          <w:highlight w:val="white"/>
        </w:rPr>
      </w:pPr>
      <w:r>
        <w:rPr>
          <w:rFonts w:eastAsia="Times New Roman" w:cs="Times New Roman" w:ascii="Times New Roman" w:hAnsi="Times New Roman"/>
          <w:color w:val="000000"/>
          <w:sz w:val="23"/>
          <w:szCs w:val="23"/>
          <w:highlight w:val="white"/>
        </w:rPr>
      </w:r>
    </w:p>
    <w:p>
      <w:pPr>
        <w:pStyle w:val="Normal"/>
        <w:shd w:val="clear" w:fill="FFFFFF"/>
        <w:spacing w:lineRule="auto" w:line="240" w:before="0" w:after="200"/>
        <w:rPr>
          <w:rFonts w:ascii="Times New Roman" w:hAnsi="Times New Roman" w:eastAsia="Times New Roman" w:cs="Times New Roman"/>
          <w:color w:val="000000"/>
          <w:sz w:val="23"/>
          <w:szCs w:val="23"/>
          <w:highlight w:val="white"/>
        </w:rPr>
      </w:pPr>
      <w:r>
        <w:rPr>
          <w:rFonts w:eastAsia="Times New Roman" w:cs="Times New Roman" w:ascii="Times New Roman" w:hAnsi="Times New Roman"/>
          <w:color w:val="000000"/>
          <w:sz w:val="23"/>
          <w:szCs w:val="23"/>
          <w:highlight w:val="white"/>
        </w:rPr>
      </w:r>
    </w:p>
    <w:p>
      <w:pPr>
        <w:pStyle w:val="Normal"/>
        <w:shd w:val="clear" w:fill="FFFFFF"/>
        <w:spacing w:lineRule="auto" w:line="240" w:before="0" w:after="200"/>
        <w:rPr>
          <w:rFonts w:ascii="Times New Roman" w:hAnsi="Times New Roman" w:eastAsia="Times New Roman" w:cs="Times New Roman"/>
          <w:color w:val="000000"/>
          <w:sz w:val="23"/>
          <w:szCs w:val="23"/>
          <w:highlight w:val="white"/>
        </w:rPr>
      </w:pPr>
      <w:r>
        <w:rPr>
          <w:rFonts w:eastAsia="Times New Roman" w:cs="Times New Roman" w:ascii="Times New Roman" w:hAnsi="Times New Roman"/>
          <w:color w:val="000000"/>
          <w:sz w:val="23"/>
          <w:szCs w:val="23"/>
          <w:highlight w:val="white"/>
        </w:rPr>
      </w:r>
    </w:p>
    <w:p>
      <w:pPr>
        <w:pStyle w:val="Normal"/>
        <w:shd w:val="clear" w:fill="FFFFFF"/>
        <w:spacing w:lineRule="auto" w:line="240" w:before="0" w:after="200"/>
        <w:rPr>
          <w:rFonts w:ascii="Times New Roman" w:hAnsi="Times New Roman" w:eastAsia="Times New Roman" w:cs="Times New Roman"/>
          <w:color w:val="000000"/>
          <w:sz w:val="23"/>
          <w:szCs w:val="23"/>
          <w:highlight w:val="white"/>
        </w:rPr>
      </w:pPr>
      <w:r>
        <w:rPr>
          <w:rFonts w:eastAsia="Times New Roman" w:cs="Times New Roman" w:ascii="Times New Roman" w:hAnsi="Times New Roman"/>
          <w:color w:val="000000"/>
          <w:sz w:val="23"/>
          <w:szCs w:val="23"/>
          <w:highlight w:val="white"/>
        </w:rPr>
      </w:r>
    </w:p>
    <w:p>
      <w:pPr>
        <w:pStyle w:val="Normal"/>
        <w:shd w:val="clear" w:fill="FFFFFF"/>
        <w:spacing w:lineRule="auto" w:line="240" w:before="0" w:after="200"/>
        <w:rPr>
          <w:rFonts w:ascii="Times New Roman" w:hAnsi="Times New Roman" w:eastAsia="Times New Roman" w:cs="Times New Roman"/>
          <w:color w:val="000000"/>
          <w:sz w:val="23"/>
          <w:szCs w:val="23"/>
          <w:highlight w:val="white"/>
        </w:rPr>
      </w:pPr>
      <w:r>
        <w:rPr>
          <w:rFonts w:eastAsia="Times New Roman" w:cs="Times New Roman" w:ascii="Times New Roman" w:hAnsi="Times New Roman"/>
          <w:color w:val="000000"/>
          <w:sz w:val="23"/>
          <w:szCs w:val="23"/>
          <w:highlight w:val="white"/>
        </w:rPr>
      </w:r>
    </w:p>
    <w:p>
      <w:pPr>
        <w:pStyle w:val="Normal"/>
        <w:shd w:val="clear" w:fill="FFFFFF"/>
        <w:spacing w:lineRule="auto" w:line="240" w:before="0" w:after="200"/>
        <w:rPr>
          <w:rFonts w:ascii="Arial" w:hAnsi="Arial" w:eastAsia="Arial" w:cs="Arial"/>
          <w:color w:val="000000"/>
          <w:sz w:val="23"/>
          <w:szCs w:val="23"/>
        </w:rPr>
      </w:pPr>
      <w:r>
        <w:rPr>
          <w:rFonts w:eastAsia="Arial" w:cs="Arial" w:ascii="Arial" w:hAnsi="Arial"/>
          <w:color w:val="000000"/>
          <w:sz w:val="23"/>
          <w:szCs w:val="23"/>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tbl>
      <w:tblPr>
        <w:tblStyle w:val="Table3"/>
        <w:tblW w:w="9987" w:type="dxa"/>
        <w:jc w:val="left"/>
        <w:tblInd w:w="-108" w:type="dxa"/>
        <w:tblBorders/>
        <w:tblCellMar>
          <w:top w:w="0" w:type="dxa"/>
          <w:left w:w="120" w:type="dxa"/>
          <w:bottom w:w="0" w:type="dxa"/>
          <w:right w:w="120" w:type="dxa"/>
        </w:tblCellMar>
        <w:tblLook w:val="0400"/>
      </w:tblPr>
      <w:tblGrid>
        <w:gridCol w:w="3057"/>
        <w:gridCol w:w="6929"/>
      </w:tblGrid>
      <w:tr>
        <w:trPr/>
        <w:tc>
          <w:tcPr>
            <w:tcW w:w="3057" w:type="dxa"/>
            <w:tcBorders/>
            <w:shd w:fill="auto" w:val="clea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WEBARCH CLUB</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SRM University</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3"/>
                <w:szCs w:val="23"/>
                <w:highlight w:val="white"/>
              </w:rPr>
              <w:t>Sumant Sahney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3"/>
                <w:szCs w:val="23"/>
                <w:highlight w:val="white"/>
              </w:rPr>
              <w:t>Secretary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WEBARCH</w:t>
            </w:r>
          </w:p>
        </w:tc>
        <w:tc>
          <w:tcPr>
            <w:tcW w:w="6929" w:type="dxa"/>
            <w:tcBorders/>
            <w:shd w:fill="auto" w:val="clear"/>
          </w:tcPr>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AARUUSH 201</w:t>
            </w:r>
            <w:r>
              <w:rPr>
                <w:rFonts w:eastAsia="Times New Roman" w:cs="Times New Roman" w:ascii="Times New Roman" w:hAnsi="Times New Roman"/>
                <w:sz w:val="23"/>
                <w:szCs w:val="23"/>
                <w:highlight w:val="white"/>
              </w:rPr>
              <w:t>7</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SRM University</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Utkarsh Srivastava</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Secretary </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AARUUSH 1</w:t>
            </w:r>
            <w:r>
              <w:rPr>
                <w:rFonts w:eastAsia="Times New Roman" w:cs="Times New Roman" w:ascii="Times New Roman" w:hAnsi="Times New Roman"/>
                <w:sz w:val="23"/>
                <w:szCs w:val="23"/>
                <w:highlight w:val="white"/>
              </w:rPr>
              <w:t>6</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IN PRESENCE OF: </w:t>
      </w:r>
    </w:p>
    <w:tbl>
      <w:tblPr>
        <w:tblStyle w:val="Table4"/>
        <w:tblW w:w="9897" w:type="dxa"/>
        <w:jc w:val="left"/>
        <w:tblInd w:w="-108" w:type="dxa"/>
        <w:tblBorders/>
        <w:tblCellMar>
          <w:top w:w="0" w:type="dxa"/>
          <w:left w:w="120" w:type="dxa"/>
          <w:bottom w:w="0" w:type="dxa"/>
          <w:right w:w="120" w:type="dxa"/>
        </w:tblCellMar>
        <w:tblLook w:val="0400"/>
      </w:tblPr>
      <w:tblGrid>
        <w:gridCol w:w="4407"/>
        <w:gridCol w:w="5489"/>
      </w:tblGrid>
      <w:tr>
        <w:trPr/>
        <w:tc>
          <w:tcPr>
            <w:tcW w:w="4407" w:type="dxa"/>
            <w:tcBorders/>
            <w:shd w:fill="auto" w:val="clear"/>
          </w:tcPr>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Asst. Prof. Venkatesh Kaliamoorthy</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Convener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WEBARCH</w:t>
            </w:r>
          </w:p>
        </w:tc>
        <w:tc>
          <w:tcPr>
            <w:tcW w:w="5489" w:type="dxa"/>
            <w:tcBorders/>
            <w:shd w:fill="auto" w:val="clear"/>
          </w:tcPr>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Prof. Rathinam A. </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Convener </w:t>
            </w:r>
          </w:p>
          <w:p>
            <w:pPr>
              <w:pStyle w:val="Normal"/>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AARUUSH</w:t>
            </w:r>
          </w:p>
        </w:tc>
      </w:tr>
    </w:tbl>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 xml:space="preserve">Date : </w:t>
      </w:r>
    </w:p>
    <w:p>
      <w:pPr>
        <w:pStyle w:val="Normal"/>
        <w:spacing w:lineRule="auto" w:line="240" w:before="0" w:after="200"/>
        <w:rPr>
          <w:rFonts w:ascii="Times New Roman" w:hAnsi="Times New Roman" w:eastAsia="Times New Roman" w:cs="Times New Roman"/>
          <w:sz w:val="24"/>
          <w:szCs w:val="24"/>
        </w:rPr>
      </w:pPr>
      <w:r>
        <w:rPr>
          <w:rFonts w:eastAsia="Times New Roman" w:cs="Times New Roman" w:ascii="Times New Roman" w:hAnsi="Times New Roman"/>
          <w:color w:val="000000"/>
          <w:sz w:val="23"/>
          <w:szCs w:val="23"/>
          <w:highlight w:val="white"/>
        </w:rPr>
        <w:t>Place :</w:t>
        <w:tab/>
        <w:t xml:space="preserve"> SRM University, Kattankulathur Chennai</w:t>
      </w:r>
    </w:p>
    <w:p>
      <w:pPr>
        <w:pStyle w:val="Normal"/>
        <w:spacing w:before="0" w:after="16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2">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3">
    <w:lvl w:ilvl="0">
      <w:start w:val="1"/>
      <w:numFmt w:val="decimal"/>
      <w:lvlText w:val="%1."/>
      <w:lvlJc w:val="left"/>
      <w:pPr>
        <w:ind w:left="1440" w:hanging="-1080"/>
      </w:pPr>
    </w:lvl>
    <w:lvl w:ilvl="1">
      <w:start w:val="1"/>
      <w:numFmt w:val="lowerLetter"/>
      <w:lvlText w:val="%2."/>
      <w:lvlJc w:val="left"/>
      <w:pPr>
        <w:ind w:left="2160" w:hanging="-1800"/>
      </w:pPr>
    </w:lvl>
    <w:lvl w:ilvl="2">
      <w:start w:val="1"/>
      <w:numFmt w:val="lowerRoman"/>
      <w:lvlText w:val="%3."/>
      <w:lvlJc w:val="right"/>
      <w:pPr>
        <w:ind w:left="2880" w:hanging="-2700"/>
      </w:pPr>
    </w:lvl>
    <w:lvl w:ilvl="3">
      <w:start w:val="1"/>
      <w:numFmt w:val="decimal"/>
      <w:lvlText w:val="%4."/>
      <w:lvlJc w:val="left"/>
      <w:pPr>
        <w:ind w:left="3600" w:hanging="-3240"/>
      </w:pPr>
    </w:lvl>
    <w:lvl w:ilvl="4">
      <w:start w:val="1"/>
      <w:numFmt w:val="lowerLetter"/>
      <w:lvlText w:val="%5."/>
      <w:lvlJc w:val="left"/>
      <w:pPr>
        <w:ind w:left="4320" w:hanging="-3960"/>
      </w:pPr>
    </w:lvl>
    <w:lvl w:ilvl="5">
      <w:start w:val="1"/>
      <w:numFmt w:val="lowerRoman"/>
      <w:lvlText w:val="%6."/>
      <w:lvlJc w:val="right"/>
      <w:pPr>
        <w:ind w:left="5040" w:hanging="-4860"/>
      </w:pPr>
    </w:lvl>
    <w:lvl w:ilvl="6">
      <w:start w:val="1"/>
      <w:numFmt w:val="decimal"/>
      <w:lvlText w:val="%7."/>
      <w:lvlJc w:val="left"/>
      <w:pPr>
        <w:ind w:left="5760" w:hanging="-5400"/>
      </w:pPr>
    </w:lvl>
    <w:lvl w:ilvl="7">
      <w:start w:val="1"/>
      <w:numFmt w:val="lowerLetter"/>
      <w:lvlText w:val="%8."/>
      <w:lvlJc w:val="left"/>
      <w:pPr>
        <w:ind w:left="6480" w:hanging="-6120"/>
      </w:pPr>
    </w:lvl>
    <w:lvl w:ilvl="8">
      <w:start w:val="1"/>
      <w:numFmt w:val="lowerRoman"/>
      <w:lvlText w:val="%9."/>
      <w:lvlJc w:val="right"/>
      <w:pPr>
        <w:ind w:left="7200" w:hanging="-7020"/>
      </w:pPr>
    </w:lvl>
  </w:abstractNum>
  <w:abstractNum w:abstractNumId="4">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5">
    <w:lvl w:ilvl="0">
      <w:start w:val="6"/>
      <w:numFmt w:val="decimal"/>
      <w:lvlText w:val="%1."/>
      <w:lvlJc w:val="left"/>
      <w:pPr>
        <w:ind w:left="0" w:hanging="0"/>
      </w:pPr>
    </w:lvl>
    <w:lvl w:ilvl="1">
      <w:start w:val="1"/>
      <w:numFmt w:val="decimal"/>
      <w:lvlText w:val="%2."/>
      <w:lvlJc w:val="left"/>
      <w:pPr>
        <w:ind w:left="810" w:hanging="-81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6">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7">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8">
    <w:lvl w:ilvl="0">
      <w:start w:val="2"/>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9">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0">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1">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2">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3">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4">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5">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16">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17">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8">
    <w:lvl w:ilvl="0">
      <w:start w:val="1"/>
      <w:numFmt w:val="decimal"/>
      <w:lvlText w:val="%1."/>
      <w:lvlJc w:val="left"/>
      <w:pPr>
        <w:ind w:left="0" w:hanging="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19">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20">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21">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22">
    <w:lvl w:ilvl="0">
      <w:start w:val="1"/>
      <w:numFmt w:val="bullet"/>
      <w:lvlText w:val="●"/>
      <w:lvlJc w:val="left"/>
      <w:pPr>
        <w:ind w:left="720" w:hanging="-360"/>
      </w:pPr>
      <w:rPr>
        <w:rFonts w:ascii="Arial" w:hAnsi="Arial" w:cs="Arial" w:hint="default"/>
        <w:sz w:val="20"/>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GB" w:eastAsia="zh-CN" w:bidi="hi-IN"/>
      </w:rPr>
    </w:rPrDefault>
    <w:pPrDefault>
      <w:pPr/>
    </w:pPrDefault>
  </w:docDefaults>
  <w:style w:type="paragraph" w:styleId="Normal">
    <w:name w:val="Normal"/>
    <w:qFormat/>
    <w:pPr>
      <w:keepNext/>
      <w:keepLines w:val="false"/>
      <w:widowControl w:val="false"/>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ListLabel1">
    <w:name w:val="ListLabel 1"/>
    <w:qFormat/>
    <w:rPr>
      <w:rFonts w:eastAsia="Arial" w:cs="Arial"/>
      <w:sz w:val="20"/>
      <w:szCs w:val="20"/>
    </w:rPr>
  </w:style>
  <w:style w:type="character" w:styleId="ListLabel2">
    <w:name w:val="ListLabel 2"/>
    <w:qFormat/>
    <w:rPr>
      <w:rFonts w:eastAsia="Arial" w:cs="Arial"/>
      <w:sz w:val="20"/>
      <w:szCs w:val="20"/>
    </w:rPr>
  </w:style>
  <w:style w:type="character" w:styleId="ListLabel3">
    <w:name w:val="ListLabel 3"/>
    <w:qFormat/>
    <w:rPr>
      <w:rFonts w:eastAsia="Arial" w:cs="Arial"/>
      <w:sz w:val="20"/>
      <w:szCs w:val="20"/>
    </w:rPr>
  </w:style>
  <w:style w:type="character" w:styleId="ListLabel4">
    <w:name w:val="ListLabel 4"/>
    <w:qFormat/>
    <w:rPr>
      <w:rFonts w:eastAsia="Arial" w:cs="Arial"/>
      <w:sz w:val="20"/>
      <w:szCs w:val="20"/>
    </w:rPr>
  </w:style>
  <w:style w:type="character" w:styleId="ListLabel5">
    <w:name w:val="ListLabel 5"/>
    <w:qFormat/>
    <w:rPr>
      <w:rFonts w:eastAsia="Arial" w:cs="Arial"/>
      <w:sz w:val="20"/>
      <w:szCs w:val="20"/>
    </w:rPr>
  </w:style>
  <w:style w:type="character" w:styleId="ListLabel6">
    <w:name w:val="ListLabel 6"/>
    <w:qFormat/>
    <w:rPr>
      <w:rFonts w:eastAsia="Arial" w:cs="Arial"/>
      <w:sz w:val="20"/>
      <w:szCs w:val="20"/>
    </w:rPr>
  </w:style>
  <w:style w:type="character" w:styleId="ListLabel7">
    <w:name w:val="ListLabel 7"/>
    <w:qFormat/>
    <w:rPr>
      <w:rFonts w:eastAsia="Arial" w:cs="Arial"/>
      <w:sz w:val="20"/>
      <w:szCs w:val="20"/>
    </w:rPr>
  </w:style>
  <w:style w:type="character" w:styleId="ListLabel8">
    <w:name w:val="ListLabel 8"/>
    <w:qFormat/>
    <w:rPr>
      <w:rFonts w:eastAsia="Arial" w:cs="Arial"/>
      <w:sz w:val="20"/>
      <w:szCs w:val="20"/>
    </w:rPr>
  </w:style>
  <w:style w:type="character" w:styleId="ListLabel9">
    <w:name w:val="ListLabel 9"/>
    <w:qFormat/>
    <w:rPr>
      <w:rFonts w:eastAsia="Arial" w:cs="Arial"/>
      <w:sz w:val="20"/>
      <w:szCs w:val="20"/>
    </w:rPr>
  </w:style>
  <w:style w:type="character" w:styleId="ListLabel10">
    <w:name w:val="ListLabel 10"/>
    <w:qFormat/>
    <w:rPr>
      <w:rFonts w:eastAsia="Arial" w:cs="Arial"/>
      <w:sz w:val="20"/>
      <w:szCs w:val="20"/>
    </w:rPr>
  </w:style>
  <w:style w:type="character" w:styleId="ListLabel11">
    <w:name w:val="ListLabel 11"/>
    <w:qFormat/>
    <w:rPr>
      <w:rFonts w:eastAsia="Arial" w:cs="Arial"/>
      <w:sz w:val="20"/>
      <w:szCs w:val="20"/>
    </w:rPr>
  </w:style>
  <w:style w:type="character" w:styleId="ListLabel12">
    <w:name w:val="ListLabel 12"/>
    <w:qFormat/>
    <w:rPr>
      <w:rFonts w:eastAsia="Arial" w:cs="Arial"/>
      <w:sz w:val="20"/>
      <w:szCs w:val="20"/>
    </w:rPr>
  </w:style>
  <w:style w:type="character" w:styleId="ListLabel13">
    <w:name w:val="ListLabel 13"/>
    <w:qFormat/>
    <w:rPr>
      <w:rFonts w:eastAsia="Arial" w:cs="Arial"/>
      <w:sz w:val="20"/>
      <w:szCs w:val="20"/>
    </w:rPr>
  </w:style>
  <w:style w:type="character" w:styleId="ListLabel14">
    <w:name w:val="ListLabel 14"/>
    <w:qFormat/>
    <w:rPr>
      <w:rFonts w:eastAsia="Arial" w:cs="Arial"/>
      <w:sz w:val="20"/>
      <w:szCs w:val="20"/>
    </w:rPr>
  </w:style>
  <w:style w:type="character" w:styleId="ListLabel15">
    <w:name w:val="ListLabel 15"/>
    <w:qFormat/>
    <w:rPr>
      <w:rFonts w:eastAsia="Arial" w:cs="Arial"/>
      <w:sz w:val="20"/>
      <w:szCs w:val="20"/>
    </w:rPr>
  </w:style>
  <w:style w:type="character" w:styleId="ListLabel16">
    <w:name w:val="ListLabel 16"/>
    <w:qFormat/>
    <w:rPr>
      <w:rFonts w:eastAsia="Arial" w:cs="Arial"/>
      <w:sz w:val="20"/>
      <w:szCs w:val="20"/>
    </w:rPr>
  </w:style>
  <w:style w:type="character" w:styleId="ListLabel17">
    <w:name w:val="ListLabel 17"/>
    <w:qFormat/>
    <w:rPr>
      <w:rFonts w:eastAsia="Arial" w:cs="Arial"/>
      <w:sz w:val="20"/>
      <w:szCs w:val="20"/>
    </w:rPr>
  </w:style>
  <w:style w:type="character" w:styleId="ListLabel18">
    <w:name w:val="ListLabel 18"/>
    <w:qFormat/>
    <w:rPr>
      <w:rFonts w:eastAsia="Arial" w:cs="Arial"/>
      <w:sz w:val="20"/>
      <w:szCs w:val="20"/>
    </w:rPr>
  </w:style>
  <w:style w:type="character" w:styleId="ListLabel19">
    <w:name w:val="ListLabel 19"/>
    <w:qFormat/>
    <w:rPr>
      <w:rFonts w:eastAsia="Arial" w:cs="Arial"/>
      <w:sz w:val="20"/>
      <w:szCs w:val="20"/>
    </w:rPr>
  </w:style>
  <w:style w:type="character" w:styleId="ListLabel20">
    <w:name w:val="ListLabel 20"/>
    <w:qFormat/>
    <w:rPr>
      <w:rFonts w:eastAsia="Arial" w:cs="Arial"/>
      <w:sz w:val="20"/>
      <w:szCs w:val="20"/>
    </w:rPr>
  </w:style>
  <w:style w:type="character" w:styleId="ListLabel21">
    <w:name w:val="ListLabel 21"/>
    <w:qFormat/>
    <w:rPr>
      <w:rFonts w:eastAsia="Arial" w:cs="Arial"/>
      <w:sz w:val="20"/>
      <w:szCs w:val="20"/>
    </w:rPr>
  </w:style>
  <w:style w:type="character" w:styleId="ListLabel22">
    <w:name w:val="ListLabel 22"/>
    <w:qFormat/>
    <w:rPr>
      <w:rFonts w:eastAsia="Arial" w:cs="Arial"/>
      <w:sz w:val="20"/>
      <w:szCs w:val="20"/>
    </w:rPr>
  </w:style>
  <w:style w:type="character" w:styleId="ListLabel23">
    <w:name w:val="ListLabel 23"/>
    <w:qFormat/>
    <w:rPr>
      <w:rFonts w:eastAsia="Arial" w:cs="Arial"/>
      <w:sz w:val="20"/>
      <w:szCs w:val="20"/>
    </w:rPr>
  </w:style>
  <w:style w:type="character" w:styleId="ListLabel24">
    <w:name w:val="ListLabel 24"/>
    <w:qFormat/>
    <w:rPr>
      <w:rFonts w:eastAsia="Arial" w:cs="Arial"/>
      <w:sz w:val="20"/>
      <w:szCs w:val="20"/>
    </w:rPr>
  </w:style>
  <w:style w:type="character" w:styleId="ListLabel25">
    <w:name w:val="ListLabel 25"/>
    <w:qFormat/>
    <w:rPr>
      <w:rFonts w:eastAsia="Arial" w:cs="Arial"/>
      <w:sz w:val="20"/>
      <w:szCs w:val="20"/>
    </w:rPr>
  </w:style>
  <w:style w:type="character" w:styleId="ListLabel26">
    <w:name w:val="ListLabel 26"/>
    <w:qFormat/>
    <w:rPr>
      <w:rFonts w:eastAsia="Arial" w:cs="Arial"/>
      <w:sz w:val="20"/>
      <w:szCs w:val="20"/>
    </w:rPr>
  </w:style>
  <w:style w:type="character" w:styleId="ListLabel27">
    <w:name w:val="ListLabel 27"/>
    <w:qFormat/>
    <w:rPr>
      <w:rFonts w:eastAsia="Arial" w:cs="Arial"/>
      <w:sz w:val="20"/>
      <w:szCs w:val="20"/>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LibreOffice/5.1.3.2$Windows_x86 LibreOffice_project/644e4637d1d8544fd9f56425bd6cec110e49301b</Application>
  <Pages>8</Pages>
  <Words>1877</Words>
  <Characters>9114</Characters>
  <CharactersWithSpaces>10776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2017-05-13T21:42:10Z</dcterms:modified>
  <cp:revision>1</cp:revision>
  <dc:subject/>
  <dc:title/>
</cp:coreProperties>
</file>