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1AC9C6" w14:textId="77777777" w:rsidR="00696A39" w:rsidRPr="009C6681" w:rsidRDefault="00696A39" w:rsidP="00B00E32">
      <w:pPr>
        <w:spacing w:line="560" w:lineRule="exact"/>
        <w:jc w:val="center"/>
        <w:rPr>
          <w:rFonts w:ascii="Times New Roman" w:eastAsia="楷体" w:hAnsi="Times New Roman"/>
          <w:b/>
          <w:bCs/>
          <w:sz w:val="32"/>
          <w:szCs w:val="32"/>
        </w:rPr>
      </w:pPr>
      <w:r w:rsidRPr="009C6681">
        <w:rPr>
          <w:rFonts w:ascii="Times New Roman" w:eastAsia="楷体" w:hAnsi="Times New Roman" w:hint="eastAsia"/>
          <w:b/>
          <w:bCs/>
          <w:sz w:val="32"/>
          <w:szCs w:val="32"/>
        </w:rPr>
        <w:t>凯龙公司安全状态评分报告</w:t>
      </w:r>
    </w:p>
    <w:p w14:paraId="29BB6621" w14:textId="77777777" w:rsidR="003937C6" w:rsidRPr="009C6681" w:rsidRDefault="00696A39" w:rsidP="00696A39">
      <w:pPr>
        <w:spacing w:line="560" w:lineRule="exact"/>
        <w:rPr>
          <w:rFonts w:ascii="Times New Roman" w:eastAsia="楷体" w:hAnsi="Times New Roman"/>
          <w:bCs/>
          <w:sz w:val="28"/>
          <w:szCs w:val="28"/>
        </w:rPr>
      </w:pPr>
      <w:r w:rsidRPr="009C6681">
        <w:rPr>
          <w:rFonts w:ascii="Times New Roman" w:eastAsia="楷体" w:hAnsi="Times New Roman" w:hint="eastAsia"/>
          <w:bCs/>
          <w:sz w:val="28"/>
          <w:szCs w:val="28"/>
        </w:rPr>
        <w:t>报告周期：</w:t>
      </w:r>
      <w:r w:rsidR="00294F92" w:rsidRPr="009C6681">
        <w:rPr>
          <w:rFonts w:ascii="Times New Roman" w:eastAsia="楷体" w:hAnsi="Times New Roman" w:hint="eastAsia"/>
          <w:bCs/>
          <w:sz w:val="28"/>
          <w:szCs w:val="28"/>
        </w:rPr>
        <w:t>time</w:t>
      </w:r>
    </w:p>
    <w:p w14:paraId="1549D87B" w14:textId="77777777" w:rsidR="001F51DC" w:rsidRPr="009C6681" w:rsidRDefault="001F51DC" w:rsidP="00696A39">
      <w:pPr>
        <w:spacing w:line="560" w:lineRule="exact"/>
        <w:rPr>
          <w:rFonts w:ascii="Times New Roman" w:eastAsia="楷体" w:hAnsi="Times New Roman"/>
          <w:bCs/>
          <w:sz w:val="28"/>
          <w:szCs w:val="28"/>
        </w:rPr>
      </w:pPr>
      <w:r w:rsidRPr="009C6681">
        <w:rPr>
          <w:rFonts w:ascii="Times New Roman" w:eastAsia="楷体" w:hAnsi="Times New Roman" w:hint="eastAsia"/>
          <w:bCs/>
          <w:sz w:val="28"/>
          <w:szCs w:val="28"/>
        </w:rPr>
        <w:t>一、工业炸药生产线</w:t>
      </w:r>
    </w:p>
    <w:tbl>
      <w:tblPr>
        <w:tblW w:w="139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2"/>
        <w:gridCol w:w="1189"/>
        <w:gridCol w:w="708"/>
        <w:gridCol w:w="710"/>
        <w:gridCol w:w="850"/>
        <w:gridCol w:w="709"/>
        <w:gridCol w:w="850"/>
        <w:gridCol w:w="709"/>
        <w:gridCol w:w="851"/>
        <w:gridCol w:w="991"/>
        <w:gridCol w:w="710"/>
        <w:gridCol w:w="1701"/>
        <w:gridCol w:w="850"/>
        <w:gridCol w:w="992"/>
        <w:gridCol w:w="1370"/>
      </w:tblGrid>
      <w:tr w:rsidR="001B7CC7" w:rsidRPr="009C6681" w14:paraId="26EBFF7A" w14:textId="77777777" w:rsidTr="009C6681">
        <w:trPr>
          <w:trHeight w:val="576"/>
        </w:trPr>
        <w:tc>
          <w:tcPr>
            <w:tcW w:w="762" w:type="dxa"/>
            <w:vMerge w:val="restart"/>
            <w:vAlign w:val="center"/>
          </w:tcPr>
          <w:p w14:paraId="4D02AE04" w14:textId="77777777" w:rsidR="001B7CC7" w:rsidRPr="009C6681" w:rsidRDefault="001B7CC7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/>
                <w:bCs/>
                <w:szCs w:val="21"/>
              </w:rPr>
              <w:t>生产点</w:t>
            </w:r>
          </w:p>
        </w:tc>
        <w:tc>
          <w:tcPr>
            <w:tcW w:w="1189" w:type="dxa"/>
            <w:vMerge w:val="restart"/>
            <w:vAlign w:val="center"/>
          </w:tcPr>
          <w:p w14:paraId="7ADAA64B" w14:textId="77777777" w:rsidR="001B7CC7" w:rsidRPr="009C6681" w:rsidRDefault="001B7CC7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/>
                <w:bCs/>
                <w:szCs w:val="21"/>
              </w:rPr>
              <w:t>生产线</w:t>
            </w:r>
          </w:p>
          <w:p w14:paraId="312A7918" w14:textId="77777777" w:rsidR="001B7CC7" w:rsidRPr="009C6681" w:rsidRDefault="001B7CC7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/>
                <w:bCs/>
                <w:szCs w:val="21"/>
              </w:rPr>
              <w:t>名</w:t>
            </w:r>
            <w:r w:rsidRPr="009C6681">
              <w:rPr>
                <w:rFonts w:ascii="Times New Roman" w:eastAsia="楷体" w:hAnsi="Times New Roman" w:hint="eastAsia"/>
                <w:b/>
                <w:bCs/>
                <w:szCs w:val="21"/>
              </w:rPr>
              <w:t xml:space="preserve">  </w:t>
            </w:r>
            <w:r w:rsidRPr="009C6681">
              <w:rPr>
                <w:rFonts w:ascii="Times New Roman" w:eastAsia="楷体" w:hAnsi="Times New Roman" w:hint="eastAsia"/>
                <w:b/>
                <w:bCs/>
                <w:szCs w:val="21"/>
              </w:rPr>
              <w:t>称</w:t>
            </w:r>
          </w:p>
        </w:tc>
        <w:tc>
          <w:tcPr>
            <w:tcW w:w="708" w:type="dxa"/>
            <w:vMerge w:val="restart"/>
            <w:vAlign w:val="center"/>
          </w:tcPr>
          <w:p w14:paraId="45744C49" w14:textId="77777777" w:rsidR="001B7CC7" w:rsidRPr="009C6681" w:rsidRDefault="001B7CC7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/>
                <w:bCs/>
                <w:szCs w:val="21"/>
              </w:rPr>
              <w:t>生产</w:t>
            </w:r>
          </w:p>
          <w:p w14:paraId="199F59B3" w14:textId="77777777" w:rsidR="001B7CC7" w:rsidRPr="009C6681" w:rsidRDefault="001B7CC7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/>
                <w:bCs/>
                <w:szCs w:val="21"/>
              </w:rPr>
              <w:t>天数</w:t>
            </w:r>
          </w:p>
        </w:tc>
        <w:tc>
          <w:tcPr>
            <w:tcW w:w="710" w:type="dxa"/>
            <w:vMerge w:val="restart"/>
            <w:vAlign w:val="center"/>
          </w:tcPr>
          <w:p w14:paraId="1140DEF4" w14:textId="77777777" w:rsidR="001B7CC7" w:rsidRPr="009C6681" w:rsidRDefault="001B7CC7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/>
                <w:bCs/>
                <w:szCs w:val="21"/>
              </w:rPr>
              <w:t>运行</w:t>
            </w:r>
          </w:p>
          <w:p w14:paraId="00B5EF97" w14:textId="77777777" w:rsidR="001B7CC7" w:rsidRPr="009C6681" w:rsidRDefault="001B7CC7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/>
                <w:bCs/>
                <w:szCs w:val="21"/>
              </w:rPr>
              <w:t>时长</w:t>
            </w:r>
          </w:p>
        </w:tc>
        <w:tc>
          <w:tcPr>
            <w:tcW w:w="3118" w:type="dxa"/>
            <w:gridSpan w:val="4"/>
            <w:vAlign w:val="center"/>
          </w:tcPr>
          <w:p w14:paraId="5EB52921" w14:textId="77777777" w:rsidR="001B7CC7" w:rsidRPr="009C6681" w:rsidRDefault="001B7CC7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/>
                <w:bCs/>
                <w:szCs w:val="21"/>
              </w:rPr>
              <w:t>巡检情况</w:t>
            </w:r>
          </w:p>
        </w:tc>
        <w:tc>
          <w:tcPr>
            <w:tcW w:w="4253" w:type="dxa"/>
            <w:gridSpan w:val="4"/>
            <w:vAlign w:val="center"/>
          </w:tcPr>
          <w:p w14:paraId="66F7B672" w14:textId="77777777" w:rsidR="001B7CC7" w:rsidRPr="009C6681" w:rsidRDefault="001B7CC7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/>
                <w:bCs/>
                <w:szCs w:val="21"/>
              </w:rPr>
              <w:t>实时监测情况</w:t>
            </w:r>
          </w:p>
        </w:tc>
        <w:tc>
          <w:tcPr>
            <w:tcW w:w="850" w:type="dxa"/>
            <w:vMerge w:val="restart"/>
            <w:vAlign w:val="center"/>
          </w:tcPr>
          <w:p w14:paraId="481F2874" w14:textId="77777777" w:rsidR="001B7CC7" w:rsidRPr="009C6681" w:rsidRDefault="001B7CC7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/>
                <w:bCs/>
                <w:szCs w:val="21"/>
              </w:rPr>
              <w:t>安全</w:t>
            </w:r>
          </w:p>
          <w:p w14:paraId="6E5FB956" w14:textId="77777777" w:rsidR="001B7CC7" w:rsidRPr="009C6681" w:rsidRDefault="001B7CC7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/>
                <w:bCs/>
                <w:szCs w:val="21"/>
              </w:rPr>
              <w:t>评分</w:t>
            </w:r>
          </w:p>
        </w:tc>
        <w:tc>
          <w:tcPr>
            <w:tcW w:w="2362" w:type="dxa"/>
            <w:gridSpan w:val="2"/>
            <w:vAlign w:val="center"/>
          </w:tcPr>
          <w:p w14:paraId="69561838" w14:textId="77777777" w:rsidR="001B7CC7" w:rsidRPr="009C6681" w:rsidRDefault="001B7CC7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/>
                <w:bCs/>
                <w:szCs w:val="21"/>
              </w:rPr>
              <w:t>安全评分</w:t>
            </w:r>
            <w:r w:rsidR="00E6134C" w:rsidRPr="009C6681">
              <w:rPr>
                <w:rFonts w:ascii="Times New Roman" w:eastAsia="楷体" w:hAnsi="Times New Roman" w:hint="eastAsia"/>
                <w:b/>
                <w:bCs/>
                <w:szCs w:val="21"/>
              </w:rPr>
              <w:t>同比环比</w:t>
            </w:r>
          </w:p>
        </w:tc>
      </w:tr>
      <w:tr w:rsidR="00E6134C" w:rsidRPr="009C6681" w14:paraId="27C9B290" w14:textId="77777777" w:rsidTr="009C6681">
        <w:trPr>
          <w:trHeight w:val="561"/>
        </w:trPr>
        <w:tc>
          <w:tcPr>
            <w:tcW w:w="762" w:type="dxa"/>
            <w:vMerge/>
            <w:vAlign w:val="center"/>
          </w:tcPr>
          <w:p w14:paraId="46B4AAB6" w14:textId="77777777" w:rsidR="00E6134C" w:rsidRPr="009C6681" w:rsidRDefault="00E6134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1189" w:type="dxa"/>
            <w:vMerge/>
            <w:vAlign w:val="center"/>
          </w:tcPr>
          <w:p w14:paraId="1C05D539" w14:textId="77777777" w:rsidR="00E6134C" w:rsidRPr="009C6681" w:rsidRDefault="00E6134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708" w:type="dxa"/>
            <w:vMerge/>
            <w:vAlign w:val="center"/>
          </w:tcPr>
          <w:p w14:paraId="26D19BAA" w14:textId="77777777" w:rsidR="00E6134C" w:rsidRPr="009C6681" w:rsidRDefault="00E6134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710" w:type="dxa"/>
            <w:vMerge/>
            <w:vAlign w:val="center"/>
          </w:tcPr>
          <w:p w14:paraId="524D85D3" w14:textId="77777777" w:rsidR="00E6134C" w:rsidRPr="009C6681" w:rsidRDefault="00E6134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0313CAEB" w14:textId="77777777" w:rsidR="00E6134C" w:rsidRPr="009C6681" w:rsidRDefault="00E6134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Cs/>
                <w:szCs w:val="21"/>
              </w:rPr>
              <w:t>超员</w:t>
            </w:r>
          </w:p>
        </w:tc>
        <w:tc>
          <w:tcPr>
            <w:tcW w:w="1559" w:type="dxa"/>
            <w:gridSpan w:val="2"/>
            <w:vAlign w:val="center"/>
          </w:tcPr>
          <w:p w14:paraId="295C55FD" w14:textId="77777777" w:rsidR="00E6134C" w:rsidRPr="009C6681" w:rsidRDefault="00E6134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Cs/>
                <w:szCs w:val="21"/>
              </w:rPr>
              <w:t>参数超限</w:t>
            </w:r>
          </w:p>
        </w:tc>
        <w:tc>
          <w:tcPr>
            <w:tcW w:w="1842" w:type="dxa"/>
            <w:gridSpan w:val="2"/>
            <w:vAlign w:val="center"/>
          </w:tcPr>
          <w:p w14:paraId="565BA2BA" w14:textId="77777777" w:rsidR="00E6134C" w:rsidRPr="009C6681" w:rsidRDefault="00E6134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Cs/>
                <w:szCs w:val="21"/>
              </w:rPr>
              <w:t>超员</w:t>
            </w:r>
          </w:p>
        </w:tc>
        <w:tc>
          <w:tcPr>
            <w:tcW w:w="2411" w:type="dxa"/>
            <w:gridSpan w:val="2"/>
            <w:vAlign w:val="center"/>
          </w:tcPr>
          <w:p w14:paraId="147EA5EB" w14:textId="77777777" w:rsidR="00E6134C" w:rsidRPr="009C6681" w:rsidRDefault="00E6134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Cs/>
                <w:szCs w:val="21"/>
              </w:rPr>
              <w:t>参数超限</w:t>
            </w:r>
          </w:p>
        </w:tc>
        <w:tc>
          <w:tcPr>
            <w:tcW w:w="850" w:type="dxa"/>
            <w:vMerge/>
            <w:vAlign w:val="center"/>
          </w:tcPr>
          <w:p w14:paraId="59AFF4DF" w14:textId="77777777" w:rsidR="00E6134C" w:rsidRPr="009C6681" w:rsidRDefault="00E6134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4E51FA4F" w14:textId="77777777" w:rsidR="00E6134C" w:rsidRPr="009C6681" w:rsidRDefault="00E6134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Cs/>
                <w:szCs w:val="21"/>
              </w:rPr>
              <w:t>上周期</w:t>
            </w:r>
          </w:p>
        </w:tc>
        <w:tc>
          <w:tcPr>
            <w:tcW w:w="1370" w:type="dxa"/>
            <w:vMerge w:val="restart"/>
            <w:vAlign w:val="center"/>
          </w:tcPr>
          <w:p w14:paraId="39FC86BC" w14:textId="77777777" w:rsidR="00E6134C" w:rsidRPr="009C6681" w:rsidRDefault="00E6134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Cs/>
                <w:szCs w:val="21"/>
              </w:rPr>
              <w:t>上年度</w:t>
            </w:r>
          </w:p>
        </w:tc>
      </w:tr>
      <w:tr w:rsidR="00E6134C" w:rsidRPr="009C6681" w14:paraId="1DFD4726" w14:textId="77777777" w:rsidTr="009C6681">
        <w:trPr>
          <w:trHeight w:val="561"/>
        </w:trPr>
        <w:tc>
          <w:tcPr>
            <w:tcW w:w="762" w:type="dxa"/>
            <w:vMerge/>
            <w:vAlign w:val="center"/>
          </w:tcPr>
          <w:p w14:paraId="7FD41719" w14:textId="77777777" w:rsidR="00E6134C" w:rsidRPr="009C6681" w:rsidRDefault="00E6134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1189" w:type="dxa"/>
            <w:vMerge/>
            <w:vAlign w:val="center"/>
          </w:tcPr>
          <w:p w14:paraId="068723A7" w14:textId="77777777" w:rsidR="00E6134C" w:rsidRPr="009C6681" w:rsidRDefault="00E6134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708" w:type="dxa"/>
            <w:vMerge/>
            <w:vAlign w:val="center"/>
          </w:tcPr>
          <w:p w14:paraId="096F8407" w14:textId="77777777" w:rsidR="00E6134C" w:rsidRPr="009C6681" w:rsidRDefault="00E6134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710" w:type="dxa"/>
            <w:vMerge/>
            <w:vAlign w:val="center"/>
          </w:tcPr>
          <w:p w14:paraId="1628C987" w14:textId="77777777" w:rsidR="00E6134C" w:rsidRPr="009C6681" w:rsidRDefault="00E6134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35C7F05F" w14:textId="77777777" w:rsidR="00E6134C" w:rsidRPr="009C6681" w:rsidRDefault="00E6134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Cs/>
                <w:szCs w:val="21"/>
              </w:rPr>
              <w:t>超员率</w:t>
            </w:r>
          </w:p>
        </w:tc>
        <w:tc>
          <w:tcPr>
            <w:tcW w:w="709" w:type="dxa"/>
            <w:vAlign w:val="center"/>
          </w:tcPr>
          <w:p w14:paraId="525D4C6B" w14:textId="77777777" w:rsidR="00E6134C" w:rsidRPr="009C6681" w:rsidRDefault="00E6134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Cs/>
                <w:szCs w:val="21"/>
              </w:rPr>
              <w:t>扣分</w:t>
            </w:r>
          </w:p>
        </w:tc>
        <w:tc>
          <w:tcPr>
            <w:tcW w:w="850" w:type="dxa"/>
            <w:vAlign w:val="center"/>
          </w:tcPr>
          <w:p w14:paraId="604991E4" w14:textId="77777777" w:rsidR="00E6134C" w:rsidRPr="009C6681" w:rsidRDefault="00E6134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Cs/>
                <w:szCs w:val="21"/>
              </w:rPr>
              <w:t>超限率</w:t>
            </w:r>
          </w:p>
        </w:tc>
        <w:tc>
          <w:tcPr>
            <w:tcW w:w="709" w:type="dxa"/>
            <w:vAlign w:val="center"/>
          </w:tcPr>
          <w:p w14:paraId="016EBCB0" w14:textId="77777777" w:rsidR="00E6134C" w:rsidRPr="009C6681" w:rsidRDefault="00E6134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Cs/>
                <w:szCs w:val="21"/>
              </w:rPr>
              <w:t>扣分</w:t>
            </w:r>
          </w:p>
        </w:tc>
        <w:tc>
          <w:tcPr>
            <w:tcW w:w="851" w:type="dxa"/>
            <w:vAlign w:val="center"/>
          </w:tcPr>
          <w:p w14:paraId="10494BC9" w14:textId="77777777" w:rsidR="00E6134C" w:rsidRPr="009C6681" w:rsidRDefault="00E6134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Cs/>
                <w:szCs w:val="21"/>
              </w:rPr>
              <w:t>扣分</w:t>
            </w:r>
          </w:p>
        </w:tc>
        <w:tc>
          <w:tcPr>
            <w:tcW w:w="991" w:type="dxa"/>
            <w:vAlign w:val="center"/>
          </w:tcPr>
          <w:p w14:paraId="66ED1910" w14:textId="77777777" w:rsidR="00E6134C" w:rsidRPr="009C6681" w:rsidRDefault="00E6134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Cs/>
                <w:szCs w:val="21"/>
              </w:rPr>
              <w:t>排名第</w:t>
            </w:r>
            <w:r w:rsidRPr="009C6681">
              <w:rPr>
                <w:rFonts w:ascii="Times New Roman" w:eastAsia="楷体" w:hAnsi="Times New Roman" w:hint="eastAsia"/>
                <w:bCs/>
                <w:szCs w:val="21"/>
              </w:rPr>
              <w:t>1</w:t>
            </w:r>
          </w:p>
        </w:tc>
        <w:tc>
          <w:tcPr>
            <w:tcW w:w="710" w:type="dxa"/>
            <w:vAlign w:val="center"/>
          </w:tcPr>
          <w:p w14:paraId="30E76540" w14:textId="77777777" w:rsidR="00E6134C" w:rsidRPr="009C6681" w:rsidRDefault="00E6134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Cs/>
                <w:szCs w:val="21"/>
              </w:rPr>
              <w:t>扣分</w:t>
            </w:r>
          </w:p>
        </w:tc>
        <w:tc>
          <w:tcPr>
            <w:tcW w:w="1701" w:type="dxa"/>
            <w:vAlign w:val="center"/>
          </w:tcPr>
          <w:p w14:paraId="38240FBB" w14:textId="77777777" w:rsidR="00E6134C" w:rsidRPr="009C6681" w:rsidRDefault="00E6134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Cs/>
                <w:szCs w:val="21"/>
              </w:rPr>
              <w:t>排名前</w:t>
            </w:r>
            <w:r w:rsidRPr="009C6681">
              <w:rPr>
                <w:rFonts w:ascii="Times New Roman" w:eastAsia="楷体" w:hAnsi="Times New Roman" w:hint="eastAsia"/>
                <w:bCs/>
                <w:szCs w:val="21"/>
              </w:rPr>
              <w:t>3</w:t>
            </w:r>
            <w:r w:rsidRPr="009C6681">
              <w:rPr>
                <w:rFonts w:ascii="Times New Roman" w:eastAsia="楷体" w:hAnsi="Times New Roman" w:hint="eastAsia"/>
                <w:bCs/>
                <w:szCs w:val="21"/>
              </w:rPr>
              <w:t>扣分项</w:t>
            </w:r>
          </w:p>
        </w:tc>
        <w:tc>
          <w:tcPr>
            <w:tcW w:w="850" w:type="dxa"/>
            <w:vMerge/>
            <w:vAlign w:val="center"/>
          </w:tcPr>
          <w:p w14:paraId="5A7C5DB6" w14:textId="77777777" w:rsidR="00E6134C" w:rsidRPr="009C6681" w:rsidRDefault="00E6134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023F4B8" w14:textId="77777777" w:rsidR="00E6134C" w:rsidRPr="009C6681" w:rsidRDefault="00E6134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1370" w:type="dxa"/>
            <w:vMerge/>
            <w:vAlign w:val="center"/>
          </w:tcPr>
          <w:p w14:paraId="2E701C5F" w14:textId="77777777" w:rsidR="00E6134C" w:rsidRPr="009C6681" w:rsidRDefault="00E6134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</w:tr>
      <w:tr w:rsidR="00AE4E6F" w:rsidRPr="009C6681" w14:paraId="0499F74F" w14:textId="77777777" w:rsidTr="009C6681">
        <w:trPr>
          <w:trHeight w:val="485"/>
        </w:trPr>
        <w:tc>
          <w:tcPr>
            <w:tcW w:w="762" w:type="dxa"/>
            <w:vMerge w:val="restart"/>
            <w:vAlign w:val="center"/>
          </w:tcPr>
          <w:p w14:paraId="189F4018" w14:textId="77777777" w:rsidR="00AE4E6F" w:rsidRPr="009C6681" w:rsidRDefault="00AE4E6F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Cs/>
                <w:szCs w:val="21"/>
              </w:rPr>
              <w:t>荆门</w:t>
            </w:r>
          </w:p>
        </w:tc>
        <w:tc>
          <w:tcPr>
            <w:tcW w:w="1189" w:type="dxa"/>
            <w:vAlign w:val="center"/>
          </w:tcPr>
          <w:p w14:paraId="306A908B" w14:textId="57488313" w:rsidR="00AE4E6F" w:rsidRPr="009C6681" w:rsidRDefault="00AE4E6F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i/>
                <w:szCs w:val="21"/>
                <w:u w:val="single"/>
              </w:rPr>
            </w:pPr>
            <w:r w:rsidRPr="009C6681">
              <w:rPr>
                <w:rFonts w:ascii="Times New Roman" w:eastAsia="楷体" w:hAnsi="Times New Roman" w:hint="eastAsia"/>
                <w:bCs/>
                <w:i/>
                <w:szCs w:val="21"/>
                <w:u w:val="single"/>
              </w:rPr>
              <w:t>乳化</w:t>
            </w:r>
            <w:r w:rsidR="009C6681" w:rsidRPr="009C6681">
              <w:rPr>
                <w:rFonts w:ascii="Times New Roman" w:eastAsia="楷体" w:hAnsi="Times New Roman"/>
                <w:bCs/>
                <w:i/>
                <w:szCs w:val="21"/>
                <w:u w:val="single"/>
              </w:rPr>
              <w:t>三</w:t>
            </w:r>
            <w:r w:rsidRPr="009C6681">
              <w:rPr>
                <w:rFonts w:ascii="Times New Roman" w:eastAsia="楷体" w:hAnsi="Times New Roman" w:hint="eastAsia"/>
                <w:bCs/>
                <w:i/>
                <w:szCs w:val="21"/>
                <w:u w:val="single"/>
              </w:rPr>
              <w:t>线</w:t>
            </w:r>
          </w:p>
        </w:tc>
        <w:tc>
          <w:tcPr>
            <w:tcW w:w="708" w:type="dxa"/>
            <w:vAlign w:val="center"/>
          </w:tcPr>
          <w:p w14:paraId="0337E457" w14:textId="77777777" w:rsidR="00AE4E6F" w:rsidRPr="009C6681" w:rsidRDefault="00AE4E6F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123F87CB" w14:textId="77777777" w:rsidR="00AE4E6F" w:rsidRPr="009C6681" w:rsidRDefault="00AE4E6F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2A493457" w14:textId="77777777" w:rsidR="00AE4E6F" w:rsidRPr="009C6681" w:rsidRDefault="00AE4E6F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569C3EC" w14:textId="77777777" w:rsidR="00AE4E6F" w:rsidRPr="009C6681" w:rsidRDefault="00AE4E6F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558E182A" w14:textId="77777777" w:rsidR="00AE4E6F" w:rsidRPr="009C6681" w:rsidRDefault="00AE4E6F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741DE85" w14:textId="77777777" w:rsidR="00AE4E6F" w:rsidRPr="009C6681" w:rsidRDefault="00AE4E6F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4502774C" w14:textId="77777777" w:rsidR="00AE4E6F" w:rsidRPr="009C6681" w:rsidRDefault="00AE4E6F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991" w:type="dxa"/>
            <w:vAlign w:val="center"/>
          </w:tcPr>
          <w:p w14:paraId="0AA7766E" w14:textId="77777777" w:rsidR="00AE4E6F" w:rsidRPr="009C6681" w:rsidRDefault="00AE4E6F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557708F1" w14:textId="77777777" w:rsidR="00AE4E6F" w:rsidRPr="009C6681" w:rsidRDefault="00AE4E6F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529EDB1E" w14:textId="77777777" w:rsidR="00AE4E6F" w:rsidRPr="009C6681" w:rsidRDefault="00AE4E6F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3348F85F" w14:textId="77777777" w:rsidR="00AE4E6F" w:rsidRPr="009C6681" w:rsidRDefault="00AE4E6F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16D32A0" w14:textId="77777777" w:rsidR="00AE4E6F" w:rsidRPr="009C6681" w:rsidRDefault="00AE4E6F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1370" w:type="dxa"/>
            <w:vAlign w:val="center"/>
          </w:tcPr>
          <w:p w14:paraId="253BDCFF" w14:textId="77777777" w:rsidR="00AE4E6F" w:rsidRPr="009C6681" w:rsidRDefault="00AE4E6F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</w:tr>
      <w:tr w:rsidR="00AE4E6F" w:rsidRPr="009C6681" w14:paraId="6F344343" w14:textId="77777777" w:rsidTr="009C6681">
        <w:trPr>
          <w:trHeight w:val="485"/>
        </w:trPr>
        <w:tc>
          <w:tcPr>
            <w:tcW w:w="762" w:type="dxa"/>
            <w:vMerge/>
            <w:vAlign w:val="center"/>
          </w:tcPr>
          <w:p w14:paraId="21B14EEB" w14:textId="77777777" w:rsidR="00AE4E6F" w:rsidRPr="009C6681" w:rsidRDefault="00AE4E6F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14:paraId="2A2D5035" w14:textId="13D94A92" w:rsidR="00AE4E6F" w:rsidRPr="009C6681" w:rsidRDefault="00AE4E6F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i/>
                <w:szCs w:val="21"/>
                <w:u w:val="single"/>
              </w:rPr>
            </w:pPr>
            <w:r w:rsidRPr="009C6681">
              <w:rPr>
                <w:rFonts w:ascii="Times New Roman" w:eastAsia="楷体" w:hAnsi="Times New Roman" w:hint="eastAsia"/>
                <w:bCs/>
                <w:i/>
                <w:szCs w:val="21"/>
                <w:u w:val="single"/>
              </w:rPr>
              <w:t>膨化</w:t>
            </w:r>
            <w:r w:rsidR="009C6681" w:rsidRPr="009C6681">
              <w:rPr>
                <w:rFonts w:ascii="Times New Roman" w:eastAsia="楷体" w:hAnsi="Times New Roman" w:hint="eastAsia"/>
                <w:bCs/>
                <w:i/>
                <w:szCs w:val="21"/>
                <w:u w:val="single"/>
              </w:rPr>
              <w:t>产</w:t>
            </w:r>
            <w:r w:rsidRPr="009C6681">
              <w:rPr>
                <w:rFonts w:ascii="Times New Roman" w:eastAsia="楷体" w:hAnsi="Times New Roman" w:hint="eastAsia"/>
                <w:bCs/>
                <w:i/>
                <w:szCs w:val="21"/>
                <w:u w:val="single"/>
              </w:rPr>
              <w:t>线</w:t>
            </w:r>
          </w:p>
        </w:tc>
        <w:tc>
          <w:tcPr>
            <w:tcW w:w="708" w:type="dxa"/>
            <w:vAlign w:val="center"/>
          </w:tcPr>
          <w:p w14:paraId="276ADBFE" w14:textId="77777777" w:rsidR="00AE4E6F" w:rsidRPr="009C6681" w:rsidRDefault="00AE4E6F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98677D7" w14:textId="77777777" w:rsidR="00AE4E6F" w:rsidRPr="009C6681" w:rsidRDefault="00AE4E6F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46B04168" w14:textId="77777777" w:rsidR="00AE4E6F" w:rsidRPr="009C6681" w:rsidRDefault="00AE4E6F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2CA0580" w14:textId="77777777" w:rsidR="00AE4E6F" w:rsidRPr="009C6681" w:rsidRDefault="00AE4E6F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4B41EDB8" w14:textId="77777777" w:rsidR="00AE4E6F" w:rsidRPr="009C6681" w:rsidRDefault="00AE4E6F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B498D2D" w14:textId="77777777" w:rsidR="00AE4E6F" w:rsidRPr="009C6681" w:rsidRDefault="00AE4E6F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0FB9CF51" w14:textId="77777777" w:rsidR="00AE4E6F" w:rsidRPr="009C6681" w:rsidRDefault="00AE4E6F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991" w:type="dxa"/>
            <w:vAlign w:val="center"/>
          </w:tcPr>
          <w:p w14:paraId="66531357" w14:textId="77777777" w:rsidR="00AE4E6F" w:rsidRPr="009C6681" w:rsidRDefault="00AE4E6F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1C19E44C" w14:textId="77777777" w:rsidR="00AE4E6F" w:rsidRPr="009C6681" w:rsidRDefault="00AE4E6F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857FC78" w14:textId="77777777" w:rsidR="00AE4E6F" w:rsidRPr="009C6681" w:rsidRDefault="00AE4E6F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527D5EA9" w14:textId="77777777" w:rsidR="00AE4E6F" w:rsidRPr="009C6681" w:rsidRDefault="00AE4E6F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EA555C8" w14:textId="77777777" w:rsidR="00AE4E6F" w:rsidRPr="009C6681" w:rsidRDefault="00AE4E6F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1370" w:type="dxa"/>
            <w:vAlign w:val="center"/>
          </w:tcPr>
          <w:p w14:paraId="17D8B213" w14:textId="77777777" w:rsidR="00AE4E6F" w:rsidRPr="009C6681" w:rsidRDefault="00AE4E6F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</w:tr>
      <w:tr w:rsidR="00AE4E6F" w:rsidRPr="009C6681" w14:paraId="3B8D6BFA" w14:textId="77777777" w:rsidTr="009C6681">
        <w:trPr>
          <w:trHeight w:val="485"/>
        </w:trPr>
        <w:tc>
          <w:tcPr>
            <w:tcW w:w="762" w:type="dxa"/>
            <w:vMerge/>
            <w:vAlign w:val="center"/>
          </w:tcPr>
          <w:p w14:paraId="430562AB" w14:textId="77777777" w:rsidR="00AE4E6F" w:rsidRPr="009C6681" w:rsidRDefault="00AE4E6F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14:paraId="40A70161" w14:textId="77777777" w:rsidR="00AE4E6F" w:rsidRPr="009C6681" w:rsidRDefault="00AE4E6F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i/>
                <w:szCs w:val="21"/>
                <w:u w:val="single"/>
              </w:rPr>
            </w:pPr>
            <w:r w:rsidRPr="009C6681">
              <w:rPr>
                <w:rFonts w:ascii="Times New Roman" w:eastAsia="楷体" w:hAnsi="Times New Roman" w:hint="eastAsia"/>
                <w:bCs/>
                <w:i/>
                <w:szCs w:val="21"/>
                <w:u w:val="single"/>
              </w:rPr>
              <w:t>生产点</w:t>
            </w:r>
          </w:p>
        </w:tc>
        <w:tc>
          <w:tcPr>
            <w:tcW w:w="708" w:type="dxa"/>
            <w:vAlign w:val="center"/>
          </w:tcPr>
          <w:p w14:paraId="61ECB61C" w14:textId="77777777" w:rsidR="00AE4E6F" w:rsidRPr="009C6681" w:rsidRDefault="00AE4E6F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Cs/>
                <w:szCs w:val="21"/>
              </w:rPr>
              <w:t>－</w:t>
            </w:r>
          </w:p>
        </w:tc>
        <w:tc>
          <w:tcPr>
            <w:tcW w:w="710" w:type="dxa"/>
            <w:vAlign w:val="center"/>
          </w:tcPr>
          <w:p w14:paraId="51134223" w14:textId="77777777" w:rsidR="00AE4E6F" w:rsidRPr="009C6681" w:rsidRDefault="00AE4E6F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Cs/>
                <w:szCs w:val="21"/>
              </w:rPr>
              <w:t>－</w:t>
            </w:r>
          </w:p>
        </w:tc>
        <w:tc>
          <w:tcPr>
            <w:tcW w:w="850" w:type="dxa"/>
            <w:vAlign w:val="center"/>
          </w:tcPr>
          <w:p w14:paraId="6ADD1D1E" w14:textId="77777777" w:rsidR="00AE4E6F" w:rsidRPr="009C6681" w:rsidRDefault="00AE4E6F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Cs/>
                <w:szCs w:val="21"/>
              </w:rPr>
              <w:t>－</w:t>
            </w:r>
          </w:p>
        </w:tc>
        <w:tc>
          <w:tcPr>
            <w:tcW w:w="709" w:type="dxa"/>
            <w:vAlign w:val="center"/>
          </w:tcPr>
          <w:p w14:paraId="3FB2F106" w14:textId="77777777" w:rsidR="00AE4E6F" w:rsidRPr="009C6681" w:rsidRDefault="00AE4E6F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Cs/>
                <w:szCs w:val="21"/>
              </w:rPr>
              <w:t>－</w:t>
            </w:r>
          </w:p>
        </w:tc>
        <w:tc>
          <w:tcPr>
            <w:tcW w:w="850" w:type="dxa"/>
            <w:vAlign w:val="center"/>
          </w:tcPr>
          <w:p w14:paraId="4ED54706" w14:textId="77777777" w:rsidR="00AE4E6F" w:rsidRPr="009C6681" w:rsidRDefault="00AE4E6F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Cs/>
                <w:szCs w:val="21"/>
              </w:rPr>
              <w:t>－</w:t>
            </w:r>
          </w:p>
        </w:tc>
        <w:tc>
          <w:tcPr>
            <w:tcW w:w="709" w:type="dxa"/>
            <w:vAlign w:val="center"/>
          </w:tcPr>
          <w:p w14:paraId="671294D5" w14:textId="77777777" w:rsidR="00AE4E6F" w:rsidRPr="009C6681" w:rsidRDefault="00AE4E6F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Cs/>
                <w:szCs w:val="21"/>
              </w:rPr>
              <w:t>－</w:t>
            </w:r>
          </w:p>
        </w:tc>
        <w:tc>
          <w:tcPr>
            <w:tcW w:w="851" w:type="dxa"/>
            <w:vAlign w:val="center"/>
          </w:tcPr>
          <w:p w14:paraId="4EE49F8C" w14:textId="77777777" w:rsidR="00AE4E6F" w:rsidRPr="009C6681" w:rsidRDefault="00AE4E6F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Cs/>
                <w:szCs w:val="21"/>
              </w:rPr>
              <w:t>－</w:t>
            </w:r>
          </w:p>
        </w:tc>
        <w:tc>
          <w:tcPr>
            <w:tcW w:w="991" w:type="dxa"/>
            <w:vAlign w:val="center"/>
          </w:tcPr>
          <w:p w14:paraId="33C9947A" w14:textId="77777777" w:rsidR="00AE4E6F" w:rsidRPr="009C6681" w:rsidRDefault="00AE4E6F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Cs/>
                <w:szCs w:val="21"/>
              </w:rPr>
              <w:t>－</w:t>
            </w:r>
          </w:p>
        </w:tc>
        <w:tc>
          <w:tcPr>
            <w:tcW w:w="710" w:type="dxa"/>
            <w:vAlign w:val="center"/>
          </w:tcPr>
          <w:p w14:paraId="5751E542" w14:textId="77777777" w:rsidR="00AE4E6F" w:rsidRPr="009C6681" w:rsidRDefault="00AE4E6F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Cs/>
                <w:szCs w:val="21"/>
              </w:rPr>
              <w:t>－</w:t>
            </w:r>
          </w:p>
        </w:tc>
        <w:tc>
          <w:tcPr>
            <w:tcW w:w="1701" w:type="dxa"/>
            <w:vAlign w:val="center"/>
          </w:tcPr>
          <w:p w14:paraId="7BD5061D" w14:textId="77777777" w:rsidR="00AE4E6F" w:rsidRPr="009C6681" w:rsidRDefault="00AE4E6F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Cs/>
                <w:szCs w:val="21"/>
              </w:rPr>
              <w:t>－</w:t>
            </w:r>
          </w:p>
        </w:tc>
        <w:tc>
          <w:tcPr>
            <w:tcW w:w="850" w:type="dxa"/>
            <w:vAlign w:val="center"/>
          </w:tcPr>
          <w:p w14:paraId="36589161" w14:textId="77777777" w:rsidR="00AE4E6F" w:rsidRPr="009C6681" w:rsidRDefault="00AE4E6F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7ECE000A" w14:textId="77777777" w:rsidR="00AE4E6F" w:rsidRPr="009C6681" w:rsidRDefault="00AE4E6F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1370" w:type="dxa"/>
            <w:vAlign w:val="center"/>
          </w:tcPr>
          <w:p w14:paraId="3FE47C9D" w14:textId="77777777" w:rsidR="00AE4E6F" w:rsidRPr="009C6681" w:rsidRDefault="00AE4E6F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</w:tr>
    </w:tbl>
    <w:p w14:paraId="3B742099" w14:textId="77777777" w:rsidR="001F51DC" w:rsidRPr="009C6681" w:rsidRDefault="001F51DC" w:rsidP="00696A39">
      <w:pPr>
        <w:spacing w:line="560" w:lineRule="exact"/>
        <w:rPr>
          <w:rFonts w:ascii="Times New Roman" w:eastAsia="楷体" w:hAnsi="Times New Roman"/>
          <w:bCs/>
          <w:color w:val="FF0000"/>
          <w:sz w:val="28"/>
          <w:szCs w:val="28"/>
        </w:rPr>
      </w:pPr>
    </w:p>
    <w:p w14:paraId="7113720F" w14:textId="77777777" w:rsidR="001F51DC" w:rsidRPr="009C6681" w:rsidRDefault="001F51DC" w:rsidP="00696A39">
      <w:pPr>
        <w:spacing w:line="560" w:lineRule="exact"/>
        <w:rPr>
          <w:rFonts w:ascii="Times New Roman" w:eastAsia="楷体" w:hAnsi="Times New Roman"/>
          <w:bCs/>
          <w:color w:val="FF0000"/>
          <w:sz w:val="28"/>
          <w:szCs w:val="28"/>
        </w:rPr>
      </w:pPr>
      <w:bookmarkStart w:id="0" w:name="_GoBack"/>
      <w:bookmarkEnd w:id="0"/>
    </w:p>
    <w:p w14:paraId="120B998C" w14:textId="77777777" w:rsidR="001F51DC" w:rsidRPr="009C6681" w:rsidRDefault="001F51DC" w:rsidP="00696A39">
      <w:pPr>
        <w:spacing w:line="560" w:lineRule="exact"/>
        <w:rPr>
          <w:rFonts w:ascii="Times New Roman" w:eastAsia="楷体" w:hAnsi="Times New Roman"/>
          <w:bCs/>
          <w:color w:val="FF0000"/>
          <w:sz w:val="28"/>
          <w:szCs w:val="28"/>
        </w:rPr>
      </w:pPr>
    </w:p>
    <w:p w14:paraId="620E3925" w14:textId="77777777" w:rsidR="001F51DC" w:rsidRPr="009C6681" w:rsidRDefault="001F51DC" w:rsidP="00696A39">
      <w:pPr>
        <w:spacing w:line="560" w:lineRule="exact"/>
        <w:rPr>
          <w:rFonts w:ascii="Times New Roman" w:eastAsia="楷体" w:hAnsi="Times New Roman"/>
          <w:bCs/>
          <w:color w:val="FF0000"/>
          <w:sz w:val="28"/>
          <w:szCs w:val="28"/>
        </w:rPr>
      </w:pPr>
    </w:p>
    <w:p w14:paraId="56B31D80" w14:textId="77777777" w:rsidR="001F51DC" w:rsidRPr="009C6681" w:rsidRDefault="001F51DC" w:rsidP="00696A39">
      <w:pPr>
        <w:spacing w:line="560" w:lineRule="exact"/>
        <w:rPr>
          <w:rFonts w:ascii="Times New Roman" w:eastAsia="楷体" w:hAnsi="Times New Roman"/>
          <w:bCs/>
          <w:color w:val="FF0000"/>
          <w:sz w:val="28"/>
          <w:szCs w:val="28"/>
        </w:rPr>
      </w:pPr>
    </w:p>
    <w:p w14:paraId="307FA845" w14:textId="77777777" w:rsidR="001F51DC" w:rsidRPr="009C6681" w:rsidRDefault="001F51DC" w:rsidP="00696A39">
      <w:pPr>
        <w:spacing w:line="560" w:lineRule="exact"/>
        <w:rPr>
          <w:rFonts w:ascii="Times New Roman" w:eastAsia="楷体" w:hAnsi="Times New Roman"/>
          <w:bCs/>
          <w:sz w:val="28"/>
          <w:szCs w:val="28"/>
        </w:rPr>
      </w:pPr>
      <w:r w:rsidRPr="009C6681">
        <w:rPr>
          <w:rFonts w:ascii="Times New Roman" w:eastAsia="楷体" w:hAnsi="Times New Roman" w:hint="eastAsia"/>
          <w:bCs/>
          <w:sz w:val="28"/>
          <w:szCs w:val="28"/>
        </w:rPr>
        <w:lastRenderedPageBreak/>
        <w:t>二、工业雷管生产线</w:t>
      </w:r>
    </w:p>
    <w:tbl>
      <w:tblPr>
        <w:tblW w:w="139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2"/>
        <w:gridCol w:w="1189"/>
        <w:gridCol w:w="708"/>
        <w:gridCol w:w="710"/>
        <w:gridCol w:w="850"/>
        <w:gridCol w:w="709"/>
        <w:gridCol w:w="850"/>
        <w:gridCol w:w="709"/>
        <w:gridCol w:w="851"/>
        <w:gridCol w:w="991"/>
        <w:gridCol w:w="710"/>
        <w:gridCol w:w="1701"/>
        <w:gridCol w:w="850"/>
        <w:gridCol w:w="992"/>
        <w:gridCol w:w="1370"/>
      </w:tblGrid>
      <w:tr w:rsidR="001F51DC" w:rsidRPr="009C6681" w14:paraId="246F3AEB" w14:textId="77777777" w:rsidTr="009C6681">
        <w:trPr>
          <w:trHeight w:val="576"/>
        </w:trPr>
        <w:tc>
          <w:tcPr>
            <w:tcW w:w="762" w:type="dxa"/>
            <w:vMerge w:val="restart"/>
            <w:vAlign w:val="center"/>
          </w:tcPr>
          <w:p w14:paraId="2C6720B5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/>
                <w:bCs/>
                <w:szCs w:val="21"/>
              </w:rPr>
              <w:t>生产点</w:t>
            </w:r>
          </w:p>
        </w:tc>
        <w:tc>
          <w:tcPr>
            <w:tcW w:w="1189" w:type="dxa"/>
            <w:vMerge w:val="restart"/>
            <w:vAlign w:val="center"/>
          </w:tcPr>
          <w:p w14:paraId="0B5E77BB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/>
                <w:bCs/>
                <w:szCs w:val="21"/>
              </w:rPr>
              <w:t>生产线</w:t>
            </w:r>
          </w:p>
          <w:p w14:paraId="4223E859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/>
                <w:bCs/>
                <w:szCs w:val="21"/>
              </w:rPr>
              <w:t>名</w:t>
            </w:r>
            <w:r w:rsidRPr="009C6681">
              <w:rPr>
                <w:rFonts w:ascii="Times New Roman" w:eastAsia="楷体" w:hAnsi="Times New Roman" w:hint="eastAsia"/>
                <w:b/>
                <w:bCs/>
                <w:szCs w:val="21"/>
              </w:rPr>
              <w:t xml:space="preserve">  </w:t>
            </w:r>
            <w:r w:rsidRPr="009C6681">
              <w:rPr>
                <w:rFonts w:ascii="Times New Roman" w:eastAsia="楷体" w:hAnsi="Times New Roman" w:hint="eastAsia"/>
                <w:b/>
                <w:bCs/>
                <w:szCs w:val="21"/>
              </w:rPr>
              <w:t>称</w:t>
            </w:r>
          </w:p>
        </w:tc>
        <w:tc>
          <w:tcPr>
            <w:tcW w:w="708" w:type="dxa"/>
            <w:vMerge w:val="restart"/>
            <w:vAlign w:val="center"/>
          </w:tcPr>
          <w:p w14:paraId="769566A3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/>
                <w:bCs/>
                <w:szCs w:val="21"/>
              </w:rPr>
              <w:t>生产</w:t>
            </w:r>
          </w:p>
          <w:p w14:paraId="5C8F5FEB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/>
                <w:bCs/>
                <w:szCs w:val="21"/>
              </w:rPr>
              <w:t>天数</w:t>
            </w:r>
          </w:p>
        </w:tc>
        <w:tc>
          <w:tcPr>
            <w:tcW w:w="710" w:type="dxa"/>
            <w:vMerge w:val="restart"/>
            <w:vAlign w:val="center"/>
          </w:tcPr>
          <w:p w14:paraId="035F9902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/>
                <w:bCs/>
                <w:szCs w:val="21"/>
              </w:rPr>
              <w:t>运行</w:t>
            </w:r>
          </w:p>
          <w:p w14:paraId="057DA504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/>
                <w:bCs/>
                <w:szCs w:val="21"/>
              </w:rPr>
              <w:t>时长</w:t>
            </w:r>
          </w:p>
        </w:tc>
        <w:tc>
          <w:tcPr>
            <w:tcW w:w="3118" w:type="dxa"/>
            <w:gridSpan w:val="4"/>
            <w:vAlign w:val="center"/>
          </w:tcPr>
          <w:p w14:paraId="40304246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/>
                <w:bCs/>
                <w:szCs w:val="21"/>
              </w:rPr>
              <w:t>巡检情况</w:t>
            </w:r>
          </w:p>
        </w:tc>
        <w:tc>
          <w:tcPr>
            <w:tcW w:w="4253" w:type="dxa"/>
            <w:gridSpan w:val="4"/>
            <w:vAlign w:val="center"/>
          </w:tcPr>
          <w:p w14:paraId="166B5DA2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/>
                <w:bCs/>
                <w:szCs w:val="21"/>
              </w:rPr>
              <w:t>实时监测情况</w:t>
            </w:r>
          </w:p>
        </w:tc>
        <w:tc>
          <w:tcPr>
            <w:tcW w:w="850" w:type="dxa"/>
            <w:vMerge w:val="restart"/>
            <w:vAlign w:val="center"/>
          </w:tcPr>
          <w:p w14:paraId="2FF3E067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/>
                <w:bCs/>
                <w:szCs w:val="21"/>
              </w:rPr>
              <w:t>安全</w:t>
            </w:r>
          </w:p>
          <w:p w14:paraId="39F48D02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/>
                <w:bCs/>
                <w:szCs w:val="21"/>
              </w:rPr>
              <w:t>评分</w:t>
            </w:r>
          </w:p>
        </w:tc>
        <w:tc>
          <w:tcPr>
            <w:tcW w:w="2362" w:type="dxa"/>
            <w:gridSpan w:val="2"/>
            <w:vAlign w:val="center"/>
          </w:tcPr>
          <w:p w14:paraId="75D26B67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/>
                <w:bCs/>
                <w:szCs w:val="21"/>
              </w:rPr>
              <w:t>安全评分同比环比</w:t>
            </w:r>
          </w:p>
        </w:tc>
      </w:tr>
      <w:tr w:rsidR="001F51DC" w:rsidRPr="009C6681" w14:paraId="50C933FE" w14:textId="77777777" w:rsidTr="009C6681">
        <w:trPr>
          <w:trHeight w:val="561"/>
        </w:trPr>
        <w:tc>
          <w:tcPr>
            <w:tcW w:w="762" w:type="dxa"/>
            <w:vMerge/>
            <w:vAlign w:val="center"/>
          </w:tcPr>
          <w:p w14:paraId="5A33FD72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1189" w:type="dxa"/>
            <w:vMerge/>
            <w:vAlign w:val="center"/>
          </w:tcPr>
          <w:p w14:paraId="178EE179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708" w:type="dxa"/>
            <w:vMerge/>
            <w:vAlign w:val="center"/>
          </w:tcPr>
          <w:p w14:paraId="5F6C9760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710" w:type="dxa"/>
            <w:vMerge/>
            <w:vAlign w:val="center"/>
          </w:tcPr>
          <w:p w14:paraId="63F83575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4427C5CF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Cs/>
                <w:szCs w:val="21"/>
              </w:rPr>
              <w:t>超员</w:t>
            </w:r>
          </w:p>
        </w:tc>
        <w:tc>
          <w:tcPr>
            <w:tcW w:w="1559" w:type="dxa"/>
            <w:gridSpan w:val="2"/>
            <w:vAlign w:val="center"/>
          </w:tcPr>
          <w:p w14:paraId="44DC7D27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Cs/>
                <w:szCs w:val="21"/>
              </w:rPr>
              <w:t>故障停机</w:t>
            </w:r>
          </w:p>
        </w:tc>
        <w:tc>
          <w:tcPr>
            <w:tcW w:w="1842" w:type="dxa"/>
            <w:gridSpan w:val="2"/>
            <w:vAlign w:val="center"/>
          </w:tcPr>
          <w:p w14:paraId="59BA0AAC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Cs/>
                <w:szCs w:val="21"/>
              </w:rPr>
              <w:t>超员</w:t>
            </w:r>
          </w:p>
        </w:tc>
        <w:tc>
          <w:tcPr>
            <w:tcW w:w="2411" w:type="dxa"/>
            <w:gridSpan w:val="2"/>
            <w:vAlign w:val="center"/>
          </w:tcPr>
          <w:p w14:paraId="51384997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Cs/>
                <w:szCs w:val="21"/>
              </w:rPr>
              <w:t>故障停机</w:t>
            </w:r>
          </w:p>
        </w:tc>
        <w:tc>
          <w:tcPr>
            <w:tcW w:w="850" w:type="dxa"/>
            <w:vMerge/>
            <w:vAlign w:val="center"/>
          </w:tcPr>
          <w:p w14:paraId="776C0F47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07930671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Cs/>
                <w:szCs w:val="21"/>
              </w:rPr>
              <w:t>上周期</w:t>
            </w:r>
          </w:p>
        </w:tc>
        <w:tc>
          <w:tcPr>
            <w:tcW w:w="1370" w:type="dxa"/>
            <w:vMerge w:val="restart"/>
            <w:vAlign w:val="center"/>
          </w:tcPr>
          <w:p w14:paraId="2E6AC30A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Cs/>
                <w:szCs w:val="21"/>
              </w:rPr>
              <w:t>上年度</w:t>
            </w:r>
          </w:p>
        </w:tc>
      </w:tr>
      <w:tr w:rsidR="001F51DC" w:rsidRPr="009C6681" w14:paraId="4EA4A463" w14:textId="77777777" w:rsidTr="009C6681">
        <w:trPr>
          <w:trHeight w:val="561"/>
        </w:trPr>
        <w:tc>
          <w:tcPr>
            <w:tcW w:w="762" w:type="dxa"/>
            <w:vMerge/>
            <w:vAlign w:val="center"/>
          </w:tcPr>
          <w:p w14:paraId="51DC7D8D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1189" w:type="dxa"/>
            <w:vMerge/>
            <w:vAlign w:val="center"/>
          </w:tcPr>
          <w:p w14:paraId="12C961BE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708" w:type="dxa"/>
            <w:vMerge/>
            <w:vAlign w:val="center"/>
          </w:tcPr>
          <w:p w14:paraId="52B76F7E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710" w:type="dxa"/>
            <w:vMerge/>
            <w:vAlign w:val="center"/>
          </w:tcPr>
          <w:p w14:paraId="623D1AD3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5D3AF9A0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Cs/>
                <w:szCs w:val="21"/>
              </w:rPr>
              <w:t>超员率</w:t>
            </w:r>
          </w:p>
        </w:tc>
        <w:tc>
          <w:tcPr>
            <w:tcW w:w="709" w:type="dxa"/>
            <w:vAlign w:val="center"/>
          </w:tcPr>
          <w:p w14:paraId="3A875B52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Cs/>
                <w:szCs w:val="21"/>
              </w:rPr>
              <w:t>扣分</w:t>
            </w:r>
          </w:p>
        </w:tc>
        <w:tc>
          <w:tcPr>
            <w:tcW w:w="850" w:type="dxa"/>
            <w:vAlign w:val="center"/>
          </w:tcPr>
          <w:p w14:paraId="75C73DB7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Cs/>
                <w:szCs w:val="21"/>
              </w:rPr>
              <w:t>故障率</w:t>
            </w:r>
          </w:p>
        </w:tc>
        <w:tc>
          <w:tcPr>
            <w:tcW w:w="709" w:type="dxa"/>
            <w:vAlign w:val="center"/>
          </w:tcPr>
          <w:p w14:paraId="77978904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Cs/>
                <w:szCs w:val="21"/>
              </w:rPr>
              <w:t>扣分</w:t>
            </w:r>
          </w:p>
        </w:tc>
        <w:tc>
          <w:tcPr>
            <w:tcW w:w="851" w:type="dxa"/>
            <w:vAlign w:val="center"/>
          </w:tcPr>
          <w:p w14:paraId="0B706241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Cs/>
                <w:szCs w:val="21"/>
              </w:rPr>
              <w:t>扣分</w:t>
            </w:r>
          </w:p>
        </w:tc>
        <w:tc>
          <w:tcPr>
            <w:tcW w:w="991" w:type="dxa"/>
            <w:vAlign w:val="center"/>
          </w:tcPr>
          <w:p w14:paraId="71761E91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Cs/>
                <w:szCs w:val="21"/>
              </w:rPr>
              <w:t>排名第</w:t>
            </w:r>
            <w:r w:rsidRPr="009C6681">
              <w:rPr>
                <w:rFonts w:ascii="Times New Roman" w:eastAsia="楷体" w:hAnsi="Times New Roman" w:hint="eastAsia"/>
                <w:bCs/>
                <w:szCs w:val="21"/>
              </w:rPr>
              <w:t>1</w:t>
            </w:r>
          </w:p>
        </w:tc>
        <w:tc>
          <w:tcPr>
            <w:tcW w:w="710" w:type="dxa"/>
            <w:vAlign w:val="center"/>
          </w:tcPr>
          <w:p w14:paraId="5B7FA167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Cs/>
                <w:szCs w:val="21"/>
              </w:rPr>
              <w:t>扣分</w:t>
            </w:r>
          </w:p>
        </w:tc>
        <w:tc>
          <w:tcPr>
            <w:tcW w:w="1701" w:type="dxa"/>
            <w:vAlign w:val="center"/>
          </w:tcPr>
          <w:p w14:paraId="4A5FC8A8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Cs/>
                <w:szCs w:val="21"/>
              </w:rPr>
              <w:t>排名前</w:t>
            </w:r>
            <w:r w:rsidRPr="009C6681">
              <w:rPr>
                <w:rFonts w:ascii="Times New Roman" w:eastAsia="楷体" w:hAnsi="Times New Roman" w:hint="eastAsia"/>
                <w:bCs/>
                <w:szCs w:val="21"/>
              </w:rPr>
              <w:t>3</w:t>
            </w:r>
            <w:r w:rsidRPr="009C6681">
              <w:rPr>
                <w:rFonts w:ascii="Times New Roman" w:eastAsia="楷体" w:hAnsi="Times New Roman" w:hint="eastAsia"/>
                <w:bCs/>
                <w:szCs w:val="21"/>
              </w:rPr>
              <w:t>扣分项</w:t>
            </w:r>
          </w:p>
        </w:tc>
        <w:tc>
          <w:tcPr>
            <w:tcW w:w="850" w:type="dxa"/>
            <w:vMerge/>
            <w:vAlign w:val="center"/>
          </w:tcPr>
          <w:p w14:paraId="57A19F82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E712D31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1370" w:type="dxa"/>
            <w:vMerge/>
            <w:vAlign w:val="center"/>
          </w:tcPr>
          <w:p w14:paraId="06DFB162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</w:tr>
      <w:tr w:rsidR="001F51DC" w:rsidRPr="009C6681" w14:paraId="20B0C687" w14:textId="77777777" w:rsidTr="009C6681">
        <w:trPr>
          <w:trHeight w:val="485"/>
        </w:trPr>
        <w:tc>
          <w:tcPr>
            <w:tcW w:w="762" w:type="dxa"/>
            <w:vMerge w:val="restart"/>
            <w:vAlign w:val="center"/>
          </w:tcPr>
          <w:p w14:paraId="1D43551D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9C6681">
              <w:rPr>
                <w:rFonts w:ascii="Times New Roman" w:eastAsia="楷体" w:hAnsi="Times New Roman" w:hint="eastAsia"/>
                <w:bCs/>
                <w:szCs w:val="21"/>
              </w:rPr>
              <w:t>凌河</w:t>
            </w:r>
          </w:p>
        </w:tc>
        <w:tc>
          <w:tcPr>
            <w:tcW w:w="1189" w:type="dxa"/>
            <w:vAlign w:val="center"/>
          </w:tcPr>
          <w:p w14:paraId="3B2509A2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i/>
                <w:szCs w:val="21"/>
                <w:u w:val="single"/>
              </w:rPr>
            </w:pPr>
            <w:r w:rsidRPr="009C6681">
              <w:rPr>
                <w:rFonts w:ascii="Times New Roman" w:eastAsia="楷体" w:hAnsi="Times New Roman" w:hint="eastAsia"/>
                <w:bCs/>
                <w:i/>
                <w:szCs w:val="21"/>
                <w:u w:val="single"/>
              </w:rPr>
              <w:t>三期</w:t>
            </w:r>
            <w:r w:rsidRPr="009C6681">
              <w:rPr>
                <w:rFonts w:ascii="Times New Roman" w:eastAsia="楷体" w:hAnsi="Times New Roman" w:hint="eastAsia"/>
                <w:bCs/>
                <w:i/>
                <w:szCs w:val="21"/>
                <w:u w:val="single"/>
              </w:rPr>
              <w:t>A</w:t>
            </w:r>
            <w:r w:rsidRPr="009C6681">
              <w:rPr>
                <w:rFonts w:ascii="Times New Roman" w:eastAsia="楷体" w:hAnsi="Times New Roman" w:hint="eastAsia"/>
                <w:bCs/>
                <w:i/>
                <w:szCs w:val="21"/>
                <w:u w:val="single"/>
              </w:rPr>
              <w:t>线</w:t>
            </w:r>
          </w:p>
        </w:tc>
        <w:tc>
          <w:tcPr>
            <w:tcW w:w="708" w:type="dxa"/>
            <w:vAlign w:val="center"/>
          </w:tcPr>
          <w:p w14:paraId="16EF6C5D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7A1CDD76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4068E21E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2B76242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20412AC9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F132C52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1D9834AF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991" w:type="dxa"/>
            <w:vAlign w:val="center"/>
          </w:tcPr>
          <w:p w14:paraId="7329F0D1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2B087A90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F52AADE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21720E92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FA5BDB3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1370" w:type="dxa"/>
            <w:vAlign w:val="center"/>
          </w:tcPr>
          <w:p w14:paraId="046B3A86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</w:tr>
      <w:tr w:rsidR="001F51DC" w:rsidRPr="009C6681" w14:paraId="7FAFA5F3" w14:textId="77777777" w:rsidTr="009C6681">
        <w:trPr>
          <w:trHeight w:val="485"/>
        </w:trPr>
        <w:tc>
          <w:tcPr>
            <w:tcW w:w="762" w:type="dxa"/>
            <w:vMerge/>
            <w:vAlign w:val="center"/>
          </w:tcPr>
          <w:p w14:paraId="38BCE416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14:paraId="4186FEED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i/>
                <w:szCs w:val="21"/>
                <w:u w:val="single"/>
              </w:rPr>
            </w:pPr>
            <w:r w:rsidRPr="009C6681">
              <w:rPr>
                <w:rFonts w:ascii="Times New Roman" w:eastAsia="楷体" w:hAnsi="Times New Roman" w:hint="eastAsia"/>
                <w:bCs/>
                <w:i/>
                <w:szCs w:val="21"/>
                <w:u w:val="single"/>
              </w:rPr>
              <w:t>三期</w:t>
            </w:r>
            <w:r w:rsidRPr="009C6681">
              <w:rPr>
                <w:rFonts w:ascii="Times New Roman" w:eastAsia="楷体" w:hAnsi="Times New Roman" w:hint="eastAsia"/>
                <w:bCs/>
                <w:i/>
                <w:szCs w:val="21"/>
                <w:u w:val="single"/>
              </w:rPr>
              <w:t>B</w:t>
            </w:r>
            <w:r w:rsidRPr="009C6681">
              <w:rPr>
                <w:rFonts w:ascii="Times New Roman" w:eastAsia="楷体" w:hAnsi="Times New Roman" w:hint="eastAsia"/>
                <w:bCs/>
                <w:i/>
                <w:szCs w:val="21"/>
                <w:u w:val="single"/>
              </w:rPr>
              <w:t>线</w:t>
            </w:r>
          </w:p>
        </w:tc>
        <w:tc>
          <w:tcPr>
            <w:tcW w:w="708" w:type="dxa"/>
            <w:vAlign w:val="center"/>
          </w:tcPr>
          <w:p w14:paraId="72EEA941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8E016AD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57D2D29F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DE70D8E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33FFDABA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976D8C0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5F662D04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991" w:type="dxa"/>
            <w:vAlign w:val="center"/>
          </w:tcPr>
          <w:p w14:paraId="6DD9E89D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5BBDBA08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896AD6F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67883DB5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70B44668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1370" w:type="dxa"/>
            <w:vAlign w:val="center"/>
          </w:tcPr>
          <w:p w14:paraId="4EFDF512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</w:tr>
      <w:tr w:rsidR="001F51DC" w:rsidRPr="009C6681" w14:paraId="0556E756" w14:textId="77777777" w:rsidTr="009C6681">
        <w:trPr>
          <w:trHeight w:val="485"/>
        </w:trPr>
        <w:tc>
          <w:tcPr>
            <w:tcW w:w="762" w:type="dxa"/>
            <w:vMerge/>
            <w:vAlign w:val="center"/>
          </w:tcPr>
          <w:p w14:paraId="107E697F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14:paraId="5CA1D752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i/>
                <w:szCs w:val="21"/>
                <w:u w:val="single"/>
              </w:rPr>
            </w:pPr>
            <w:r w:rsidRPr="009C6681">
              <w:rPr>
                <w:rFonts w:ascii="Times New Roman" w:eastAsia="楷体" w:hAnsi="Times New Roman" w:hint="eastAsia"/>
                <w:bCs/>
                <w:i/>
                <w:szCs w:val="21"/>
                <w:u w:val="single"/>
              </w:rPr>
              <w:t>生产点</w:t>
            </w:r>
          </w:p>
        </w:tc>
        <w:tc>
          <w:tcPr>
            <w:tcW w:w="708" w:type="dxa"/>
            <w:vAlign w:val="center"/>
          </w:tcPr>
          <w:p w14:paraId="47CE48BE" w14:textId="1C0A74B9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FC986B3" w14:textId="582C8BE3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01416D87" w14:textId="3FFF6386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613881E" w14:textId="4399E046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7659C9F4" w14:textId="013DBA0C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DA57FE3" w14:textId="3816FEF4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01281730" w14:textId="653FB101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991" w:type="dxa"/>
            <w:vAlign w:val="center"/>
          </w:tcPr>
          <w:p w14:paraId="7A0E3951" w14:textId="57765AEA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0EB9D111" w14:textId="728A9DE5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99622C4" w14:textId="4AD840B1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5FC06569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72FF4D6D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1370" w:type="dxa"/>
            <w:vAlign w:val="center"/>
          </w:tcPr>
          <w:p w14:paraId="474A3819" w14:textId="77777777" w:rsidR="001F51DC" w:rsidRPr="009C6681" w:rsidRDefault="001F51DC" w:rsidP="009C6681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</w:tr>
    </w:tbl>
    <w:p w14:paraId="71F56FF5" w14:textId="77777777" w:rsidR="00F71000" w:rsidRPr="009C6681" w:rsidRDefault="00F71000">
      <w:pPr>
        <w:rPr>
          <w:rFonts w:ascii="Times New Roman" w:eastAsia="楷体" w:hAnsi="Times New Roman"/>
        </w:rPr>
      </w:pPr>
    </w:p>
    <w:sectPr w:rsidR="00F71000" w:rsidRPr="009C6681" w:rsidSect="00D470E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C73736" w14:textId="77777777" w:rsidR="0035298F" w:rsidRDefault="0035298F" w:rsidP="00FD5A7C">
      <w:r>
        <w:separator/>
      </w:r>
    </w:p>
  </w:endnote>
  <w:endnote w:type="continuationSeparator" w:id="0">
    <w:p w14:paraId="733547D6" w14:textId="77777777" w:rsidR="0035298F" w:rsidRDefault="0035298F" w:rsidP="00FD5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342A05" w14:textId="77777777" w:rsidR="0035298F" w:rsidRDefault="0035298F" w:rsidP="00FD5A7C">
      <w:r>
        <w:separator/>
      </w:r>
    </w:p>
  </w:footnote>
  <w:footnote w:type="continuationSeparator" w:id="0">
    <w:p w14:paraId="38683FE2" w14:textId="77777777" w:rsidR="0035298F" w:rsidRDefault="0035298F" w:rsidP="00FD5A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96A39"/>
    <w:rsid w:val="000034D4"/>
    <w:rsid w:val="00064B58"/>
    <w:rsid w:val="000A6AE4"/>
    <w:rsid w:val="000E6867"/>
    <w:rsid w:val="001B7CC7"/>
    <w:rsid w:val="001F51DC"/>
    <w:rsid w:val="00265C4C"/>
    <w:rsid w:val="00270748"/>
    <w:rsid w:val="00294F92"/>
    <w:rsid w:val="002E0F27"/>
    <w:rsid w:val="00323BEE"/>
    <w:rsid w:val="0035298F"/>
    <w:rsid w:val="00390A61"/>
    <w:rsid w:val="003937C6"/>
    <w:rsid w:val="003E72AB"/>
    <w:rsid w:val="00696A39"/>
    <w:rsid w:val="00714C6B"/>
    <w:rsid w:val="007E234B"/>
    <w:rsid w:val="008438C6"/>
    <w:rsid w:val="008477EB"/>
    <w:rsid w:val="00867E5D"/>
    <w:rsid w:val="008F4FE3"/>
    <w:rsid w:val="009C6681"/>
    <w:rsid w:val="00A10A03"/>
    <w:rsid w:val="00A218DB"/>
    <w:rsid w:val="00A47970"/>
    <w:rsid w:val="00A5384D"/>
    <w:rsid w:val="00AE3C57"/>
    <w:rsid w:val="00AE4E6F"/>
    <w:rsid w:val="00B00E32"/>
    <w:rsid w:val="00B02F1E"/>
    <w:rsid w:val="00BB6A82"/>
    <w:rsid w:val="00BE365A"/>
    <w:rsid w:val="00C75FD0"/>
    <w:rsid w:val="00CB0EBF"/>
    <w:rsid w:val="00CE623B"/>
    <w:rsid w:val="00D470EE"/>
    <w:rsid w:val="00DD6D4E"/>
    <w:rsid w:val="00E5198C"/>
    <w:rsid w:val="00E6134C"/>
    <w:rsid w:val="00F23093"/>
    <w:rsid w:val="00F71000"/>
    <w:rsid w:val="00F83764"/>
    <w:rsid w:val="00FC5309"/>
    <w:rsid w:val="00FD5A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F86CB"/>
  <w15:chartTrackingRefBased/>
  <w15:docId w15:val="{95F27AA0-CCED-4BB1-BB0D-FBA4DEA5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6A3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696A39"/>
    <w:pPr>
      <w:keepNext/>
      <w:keepLines/>
      <w:spacing w:before="480" w:after="80"/>
      <w:outlineLvl w:val="0"/>
    </w:pPr>
    <w:rPr>
      <w:rFonts w:ascii="等线 Light" w:eastAsia="等线 Light" w:hAnsi="等线 Light"/>
      <w:color w:val="0F4761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96A39"/>
    <w:pPr>
      <w:keepNext/>
      <w:keepLines/>
      <w:spacing w:before="160" w:after="80"/>
      <w:outlineLvl w:val="1"/>
    </w:pPr>
    <w:rPr>
      <w:rFonts w:ascii="等线 Light" w:eastAsia="等线 Light" w:hAnsi="等线 Light"/>
      <w:color w:val="0F4761"/>
      <w:sz w:val="40"/>
      <w:szCs w:val="4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96A39"/>
    <w:pPr>
      <w:keepNext/>
      <w:keepLines/>
      <w:spacing w:before="160" w:after="80"/>
      <w:outlineLvl w:val="2"/>
    </w:pPr>
    <w:rPr>
      <w:rFonts w:ascii="等线 Light" w:eastAsia="等线 Light" w:hAnsi="等线 Light"/>
      <w:color w:val="0F4761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96A39"/>
    <w:pPr>
      <w:keepNext/>
      <w:keepLines/>
      <w:spacing w:before="80" w:after="40"/>
      <w:outlineLvl w:val="3"/>
    </w:pPr>
    <w:rPr>
      <w:color w:val="0F4761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96A39"/>
    <w:pPr>
      <w:keepNext/>
      <w:keepLines/>
      <w:spacing w:before="80" w:after="40"/>
      <w:outlineLvl w:val="4"/>
    </w:pPr>
    <w:rPr>
      <w:color w:val="0F4761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96A39"/>
    <w:pPr>
      <w:keepNext/>
      <w:keepLines/>
      <w:spacing w:before="40"/>
      <w:outlineLvl w:val="5"/>
    </w:pPr>
    <w:rPr>
      <w:b/>
      <w:bCs/>
      <w:color w:val="0F476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96A39"/>
    <w:pPr>
      <w:keepNext/>
      <w:keepLines/>
      <w:spacing w:before="40"/>
      <w:outlineLvl w:val="6"/>
    </w:pPr>
    <w:rPr>
      <w:b/>
      <w:bCs/>
      <w:color w:val="595959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96A39"/>
    <w:pPr>
      <w:keepNext/>
      <w:keepLines/>
      <w:outlineLvl w:val="7"/>
    </w:pPr>
    <w:rPr>
      <w:color w:val="595959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96A39"/>
    <w:pPr>
      <w:keepNext/>
      <w:keepLines/>
      <w:outlineLvl w:val="8"/>
    </w:pPr>
    <w:rPr>
      <w:rFonts w:eastAsia="等线 Light"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696A39"/>
    <w:rPr>
      <w:rFonts w:ascii="等线 Light" w:eastAsia="等线 Light" w:hAnsi="等线 Light" w:cs="Times New Roman"/>
      <w:color w:val="0F4761"/>
      <w:sz w:val="48"/>
      <w:szCs w:val="48"/>
    </w:rPr>
  </w:style>
  <w:style w:type="character" w:customStyle="1" w:styleId="2Char">
    <w:name w:val="标题 2 Char"/>
    <w:link w:val="2"/>
    <w:uiPriority w:val="9"/>
    <w:semiHidden/>
    <w:rsid w:val="00696A39"/>
    <w:rPr>
      <w:rFonts w:ascii="等线 Light" w:eastAsia="等线 Light" w:hAnsi="等线 Light" w:cs="Times New Roman"/>
      <w:color w:val="0F4761"/>
      <w:sz w:val="40"/>
      <w:szCs w:val="40"/>
    </w:rPr>
  </w:style>
  <w:style w:type="character" w:customStyle="1" w:styleId="3Char">
    <w:name w:val="标题 3 Char"/>
    <w:link w:val="3"/>
    <w:uiPriority w:val="9"/>
    <w:semiHidden/>
    <w:rsid w:val="00696A39"/>
    <w:rPr>
      <w:rFonts w:ascii="等线 Light" w:eastAsia="等线 Light" w:hAnsi="等线 Light" w:cs="Times New Roman"/>
      <w:color w:val="0F4761"/>
      <w:sz w:val="32"/>
      <w:szCs w:val="32"/>
    </w:rPr>
  </w:style>
  <w:style w:type="character" w:customStyle="1" w:styleId="4Char">
    <w:name w:val="标题 4 Char"/>
    <w:link w:val="4"/>
    <w:uiPriority w:val="9"/>
    <w:semiHidden/>
    <w:rsid w:val="00696A39"/>
    <w:rPr>
      <w:rFonts w:cs="Times New Roman"/>
      <w:color w:val="0F4761"/>
      <w:sz w:val="28"/>
      <w:szCs w:val="28"/>
    </w:rPr>
  </w:style>
  <w:style w:type="character" w:customStyle="1" w:styleId="5Char">
    <w:name w:val="标题 5 Char"/>
    <w:link w:val="5"/>
    <w:uiPriority w:val="9"/>
    <w:semiHidden/>
    <w:rsid w:val="00696A39"/>
    <w:rPr>
      <w:rFonts w:cs="Times New Roman"/>
      <w:color w:val="0F4761"/>
      <w:sz w:val="24"/>
      <w:szCs w:val="24"/>
    </w:rPr>
  </w:style>
  <w:style w:type="character" w:customStyle="1" w:styleId="6Char">
    <w:name w:val="标题 6 Char"/>
    <w:link w:val="6"/>
    <w:uiPriority w:val="9"/>
    <w:semiHidden/>
    <w:rsid w:val="00696A39"/>
    <w:rPr>
      <w:rFonts w:cs="Times New Roman"/>
      <w:b/>
      <w:bCs/>
      <w:color w:val="0F4761"/>
    </w:rPr>
  </w:style>
  <w:style w:type="character" w:customStyle="1" w:styleId="7Char">
    <w:name w:val="标题 7 Char"/>
    <w:link w:val="7"/>
    <w:uiPriority w:val="9"/>
    <w:semiHidden/>
    <w:rsid w:val="00696A39"/>
    <w:rPr>
      <w:rFonts w:cs="Times New Roman"/>
      <w:b/>
      <w:bCs/>
      <w:color w:val="595959"/>
    </w:rPr>
  </w:style>
  <w:style w:type="character" w:customStyle="1" w:styleId="8Char">
    <w:name w:val="标题 8 Char"/>
    <w:link w:val="8"/>
    <w:uiPriority w:val="9"/>
    <w:semiHidden/>
    <w:rsid w:val="00696A39"/>
    <w:rPr>
      <w:rFonts w:cs="Times New Roman"/>
      <w:color w:val="595959"/>
    </w:rPr>
  </w:style>
  <w:style w:type="character" w:customStyle="1" w:styleId="9Char">
    <w:name w:val="标题 9 Char"/>
    <w:link w:val="9"/>
    <w:uiPriority w:val="9"/>
    <w:semiHidden/>
    <w:rsid w:val="00696A39"/>
    <w:rPr>
      <w:rFonts w:eastAsia="等线 Light" w:cs="Times New Roman"/>
      <w:color w:val="595959"/>
    </w:rPr>
  </w:style>
  <w:style w:type="paragraph" w:styleId="a3">
    <w:name w:val="Title"/>
    <w:basedOn w:val="a"/>
    <w:next w:val="a"/>
    <w:link w:val="Char"/>
    <w:uiPriority w:val="10"/>
    <w:qFormat/>
    <w:rsid w:val="00696A39"/>
    <w:pPr>
      <w:spacing w:after="80"/>
      <w:contextualSpacing/>
      <w:jc w:val="center"/>
    </w:pPr>
    <w:rPr>
      <w:rFonts w:ascii="等线 Light" w:eastAsia="等线 Light" w:hAnsi="等线 Light"/>
      <w:spacing w:val="-10"/>
      <w:kern w:val="28"/>
      <w:sz w:val="56"/>
      <w:szCs w:val="56"/>
    </w:rPr>
  </w:style>
  <w:style w:type="character" w:customStyle="1" w:styleId="Char">
    <w:name w:val="标题 Char"/>
    <w:link w:val="a3"/>
    <w:uiPriority w:val="10"/>
    <w:rsid w:val="00696A39"/>
    <w:rPr>
      <w:rFonts w:ascii="等线 Light" w:eastAsia="等线 Light" w:hAnsi="等线 Light" w:cs="Times New Roman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96A39"/>
    <w:pPr>
      <w:numPr>
        <w:ilvl w:val="1"/>
      </w:numPr>
      <w:spacing w:after="160"/>
      <w:jc w:val="center"/>
    </w:pPr>
    <w:rPr>
      <w:rFonts w:ascii="等线 Light" w:eastAsia="等线 Light" w:hAnsi="等线 Light"/>
      <w:color w:val="595959"/>
      <w:spacing w:val="15"/>
      <w:sz w:val="28"/>
      <w:szCs w:val="28"/>
    </w:rPr>
  </w:style>
  <w:style w:type="character" w:customStyle="1" w:styleId="Char0">
    <w:name w:val="副标题 Char"/>
    <w:link w:val="a4"/>
    <w:uiPriority w:val="11"/>
    <w:rsid w:val="00696A39"/>
    <w:rPr>
      <w:rFonts w:ascii="等线 Light" w:eastAsia="等线 Light" w:hAnsi="等线 Light" w:cs="Times New Roman"/>
      <w:color w:val="595959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96A39"/>
    <w:pPr>
      <w:spacing w:before="160" w:after="160"/>
      <w:jc w:val="center"/>
    </w:pPr>
    <w:rPr>
      <w:i/>
      <w:iCs/>
      <w:color w:val="404040"/>
    </w:rPr>
  </w:style>
  <w:style w:type="character" w:customStyle="1" w:styleId="Char1">
    <w:name w:val="引用 Char"/>
    <w:link w:val="a5"/>
    <w:uiPriority w:val="29"/>
    <w:rsid w:val="00696A39"/>
    <w:rPr>
      <w:i/>
      <w:iCs/>
      <w:color w:val="404040"/>
    </w:rPr>
  </w:style>
  <w:style w:type="paragraph" w:customStyle="1" w:styleId="10">
    <w:name w:val="列出段落1"/>
    <w:basedOn w:val="a"/>
    <w:uiPriority w:val="34"/>
    <w:qFormat/>
    <w:rsid w:val="00696A39"/>
    <w:pPr>
      <w:ind w:left="720"/>
      <w:contextualSpacing/>
    </w:pPr>
  </w:style>
  <w:style w:type="character" w:styleId="a6">
    <w:name w:val="Intense Emphasis"/>
    <w:uiPriority w:val="21"/>
    <w:qFormat/>
    <w:rsid w:val="00696A39"/>
    <w:rPr>
      <w:i/>
      <w:iCs/>
      <w:color w:val="0F4761"/>
    </w:rPr>
  </w:style>
  <w:style w:type="paragraph" w:styleId="a7">
    <w:name w:val="Intense Quote"/>
    <w:basedOn w:val="a"/>
    <w:next w:val="a"/>
    <w:link w:val="Char2"/>
    <w:uiPriority w:val="30"/>
    <w:qFormat/>
    <w:rsid w:val="00696A39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Char2">
    <w:name w:val="明显引用 Char"/>
    <w:link w:val="a7"/>
    <w:uiPriority w:val="30"/>
    <w:rsid w:val="00696A39"/>
    <w:rPr>
      <w:i/>
      <w:iCs/>
      <w:color w:val="0F4761"/>
    </w:rPr>
  </w:style>
  <w:style w:type="character" w:styleId="a8">
    <w:name w:val="Intense Reference"/>
    <w:uiPriority w:val="32"/>
    <w:qFormat/>
    <w:rsid w:val="00696A39"/>
    <w:rPr>
      <w:b/>
      <w:bCs/>
      <w:smallCaps/>
      <w:color w:val="0F4761"/>
      <w:spacing w:val="5"/>
    </w:rPr>
  </w:style>
  <w:style w:type="table" w:styleId="a9">
    <w:name w:val="Table Grid"/>
    <w:basedOn w:val="a1"/>
    <w:uiPriority w:val="39"/>
    <w:rsid w:val="00696A3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Char3"/>
    <w:uiPriority w:val="99"/>
    <w:unhideWhenUsed/>
    <w:rsid w:val="00FD5A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link w:val="aa"/>
    <w:uiPriority w:val="99"/>
    <w:rsid w:val="00FD5A7C"/>
    <w:rPr>
      <w:sz w:val="18"/>
      <w:szCs w:val="18"/>
    </w:rPr>
  </w:style>
  <w:style w:type="paragraph" w:styleId="ab">
    <w:name w:val="footer"/>
    <w:basedOn w:val="a"/>
    <w:link w:val="Char4"/>
    <w:uiPriority w:val="99"/>
    <w:unhideWhenUsed/>
    <w:rsid w:val="00FD5A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link w:val="ab"/>
    <w:uiPriority w:val="99"/>
    <w:rsid w:val="00FD5A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h029066</dc:creator>
  <cp:keywords/>
  <cp:lastModifiedBy>congy</cp:lastModifiedBy>
  <cp:revision>7</cp:revision>
  <dcterms:created xsi:type="dcterms:W3CDTF">2024-02-24T11:28:00Z</dcterms:created>
  <dcterms:modified xsi:type="dcterms:W3CDTF">2024-02-25T11:56:00Z</dcterms:modified>
</cp:coreProperties>
</file>