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085D">
      <w:pPr>
        <w:spacing w:after="156" w:afterLines="50" w:line="360" w:lineRule="exact"/>
        <w:jc w:val="center"/>
        <w:rPr>
          <w:rFonts w:ascii="黑体" w:hAnsi="黑体" w:eastAsia="黑体"/>
          <w:b/>
          <w:color w:val="000000"/>
          <w:sz w:val="32"/>
        </w:rPr>
      </w:pPr>
      <w:r>
        <w:rPr>
          <w:rFonts w:hint="eastAsia" w:ascii="黑体" w:hAnsi="黑体" w:eastAsia="黑体"/>
          <w:b/>
          <w:color w:val="000000"/>
          <w:sz w:val="32"/>
        </w:rPr>
        <w:t>湖南工学院202</w:t>
      </w:r>
      <w:r>
        <w:rPr>
          <w:rFonts w:hint="eastAsia" w:ascii="黑体" w:hAnsi="黑体" w:eastAsia="黑体"/>
          <w:b/>
          <w:color w:val="000000"/>
          <w:sz w:val="32"/>
          <w:lang w:val="en-US" w:eastAsia="zh-CN"/>
        </w:rPr>
        <w:t>7</w:t>
      </w:r>
      <w:r>
        <w:rPr>
          <w:rFonts w:hint="eastAsia" w:ascii="黑体" w:hAnsi="黑体" w:eastAsia="黑体"/>
          <w:b/>
          <w:color w:val="000000"/>
          <w:sz w:val="32"/>
        </w:rPr>
        <w:t>届毕业设计（论文）课题任务书</w:t>
      </w:r>
    </w:p>
    <w:p w14:paraId="619A7127">
      <w:pPr>
        <w:spacing w:after="156" w:afterLines="50"/>
        <w:ind w:firstLine="315" w:firstLineChars="150"/>
        <w:rPr>
          <w:color w:val="FF0000"/>
        </w:rPr>
      </w:pPr>
      <w:r>
        <w:rPr>
          <w:rFonts w:hint="eastAsia"/>
          <w:color w:val="000000"/>
        </w:rPr>
        <w:t>学院：计算机科学与工程学院               专业：</w:t>
      </w:r>
      <w:r>
        <w:rPr>
          <w:rFonts w:hint="eastAsia"/>
          <w:color w:val="FF0000"/>
        </w:rPr>
        <w:t>（写专业全名）</w:t>
      </w:r>
    </w:p>
    <w:tbl>
      <w:tblPr>
        <w:tblStyle w:val="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873"/>
        <w:gridCol w:w="3167"/>
        <w:gridCol w:w="1336"/>
        <w:gridCol w:w="2490"/>
      </w:tblGrid>
      <w:tr w14:paraId="079E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vAlign w:val="center"/>
          </w:tcPr>
          <w:p w14:paraId="04B4AE7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一般1个，</w:t>
            </w:r>
            <w:r>
              <w:rPr>
                <w:color w:val="FF0000"/>
              </w:rPr>
              <w:t>有</w:t>
            </w:r>
            <w:r>
              <w:rPr>
                <w:rFonts w:hint="eastAsia"/>
                <w:color w:val="FF0000"/>
              </w:rPr>
              <w:t>2个写2个，后同</w:t>
            </w:r>
          </w:p>
        </w:tc>
        <w:tc>
          <w:tcPr>
            <w:tcW w:w="1336" w:type="dxa"/>
            <w:vAlign w:val="center"/>
          </w:tcPr>
          <w:p w14:paraId="019B543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>
            <w:pPr>
              <w:jc w:val="center"/>
              <w:rPr>
                <w:color w:val="000000"/>
              </w:rPr>
            </w:pPr>
          </w:p>
        </w:tc>
      </w:tr>
      <w:tr w14:paraId="2D36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vAlign w:val="center"/>
          </w:tcPr>
          <w:p w14:paraId="24885FF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必须与教务系统里的名称完全一致，后表同</w:t>
            </w:r>
          </w:p>
        </w:tc>
      </w:tr>
      <w:tr w14:paraId="23A1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0" w:hRule="atLeast"/>
          <w:jc w:val="center"/>
        </w:trPr>
        <w:tc>
          <w:tcPr>
            <w:tcW w:w="656" w:type="dxa"/>
            <w:vAlign w:val="center"/>
          </w:tcPr>
          <w:p w14:paraId="0AE36B67">
            <w:pPr>
              <w:jc w:val="center"/>
              <w:rPr>
                <w:color w:val="000000"/>
              </w:rPr>
            </w:pPr>
          </w:p>
          <w:p w14:paraId="6EEB044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内容及任务</w:t>
            </w:r>
          </w:p>
          <w:p w14:paraId="3556A840">
            <w:pPr>
              <w:jc w:val="center"/>
              <w:rPr>
                <w:color w:val="000000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综合运用在学期间所学</w:t>
            </w:r>
            <w:r>
              <w:rPr>
                <w:rFonts w:hint="eastAsia"/>
                <w:color w:val="000000"/>
                <w:lang w:val="en-US" w:eastAsia="zh-CN"/>
              </w:rPr>
              <w:t>专业</w:t>
            </w:r>
            <w:r>
              <w:rPr>
                <w:rFonts w:hint="eastAsia"/>
                <w:color w:val="000000"/>
              </w:rPr>
              <w:t>知识和技能，设计开发（撰写）……</w:t>
            </w:r>
            <w:r>
              <w:rPr>
                <w:rFonts w:hint="eastAsia"/>
                <w:color w:val="FF0000"/>
              </w:rPr>
              <w:t>（建议填写课题名称）</w:t>
            </w:r>
            <w:r>
              <w:rPr>
                <w:rFonts w:hint="eastAsia"/>
                <w:color w:val="000000"/>
              </w:rPr>
              <w:t>，掌握计算机领域项目开发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</w:rPr>
              <w:t>或科学研究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hint="eastAsia"/>
                <w:color w:val="000000"/>
              </w:rPr>
              <w:t>的基本流程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</w:rPr>
              <w:t>检验学生的学习效果和动手能力，提高学生工程实践能力，为将来实际工作打下坚实的基础。</w:t>
            </w:r>
          </w:p>
          <w:p w14:paraId="3FA26F2B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</w:t>
            </w:r>
            <w:r>
              <w:rPr>
                <w:rFonts w:hint="eastAsia"/>
                <w:color w:val="000000"/>
                <w:lang w:val="en-US" w:eastAsia="zh-CN"/>
              </w:rPr>
              <w:t>课题的既定目标，开展</w:t>
            </w:r>
            <w:r>
              <w:rPr>
                <w:rFonts w:hint="eastAsia"/>
                <w:color w:val="000000"/>
              </w:rPr>
              <w:t>……</w:t>
            </w:r>
            <w:r>
              <w:rPr>
                <w:rFonts w:hint="eastAsia"/>
                <w:color w:val="000000"/>
                <w:lang w:val="en-US" w:eastAsia="zh-CN"/>
              </w:rPr>
              <w:t>文献调研与需求分析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提出</w:t>
            </w:r>
            <w:r>
              <w:rPr>
                <w:rFonts w:hint="eastAsia"/>
                <w:color w:val="000000"/>
              </w:rPr>
              <w:t>……</w:t>
            </w:r>
            <w:r>
              <w:rPr>
                <w:rFonts w:hint="eastAsia"/>
                <w:color w:val="000000"/>
                <w:lang w:val="en-US" w:eastAsia="zh-CN"/>
              </w:rPr>
              <w:t>的总体方案，</w:t>
            </w:r>
            <w:r>
              <w:rPr>
                <w:rFonts w:hint="eastAsia"/>
                <w:color w:val="000000"/>
              </w:rPr>
              <w:t>设计</w:t>
            </w:r>
            <w:r>
              <w:rPr>
                <w:rFonts w:hint="eastAsia"/>
                <w:color w:val="000000"/>
                <w:lang w:val="en-US" w:eastAsia="zh-CN"/>
              </w:rPr>
              <w:t>与实现</w:t>
            </w:r>
            <w:r>
              <w:rPr>
                <w:rFonts w:hint="eastAsia"/>
                <w:color w:val="000000"/>
              </w:rPr>
              <w:t>……，</w:t>
            </w:r>
            <w:r>
              <w:rPr>
                <w:rFonts w:hint="eastAsia"/>
                <w:color w:val="000000"/>
                <w:lang w:val="en-US" w:eastAsia="zh-CN"/>
              </w:rPr>
              <w:t>并完成项目相应的测试、优化及文档撰写，本项目一般应包含如下</w:t>
            </w:r>
            <w:r>
              <w:rPr>
                <w:rFonts w:hint="eastAsia"/>
                <w:color w:val="000000"/>
              </w:rPr>
              <w:t>功能：</w:t>
            </w:r>
          </w:p>
          <w:p w14:paraId="5BABBAAD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（1）……；</w:t>
            </w:r>
          </w:p>
          <w:p w14:paraId="6B29E786">
            <w:pPr>
              <w:widowControl/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（2）……；</w:t>
            </w:r>
          </w:p>
          <w:p w14:paraId="4D426CB2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（3）……。</w:t>
            </w:r>
          </w:p>
        </w:tc>
      </w:tr>
      <w:tr w14:paraId="10C6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6" w:hRule="atLeast"/>
          <w:jc w:val="center"/>
        </w:trPr>
        <w:tc>
          <w:tcPr>
            <w:tcW w:w="656" w:type="dxa"/>
            <w:tcBorders>
              <w:bottom w:val="single" w:color="auto" w:sz="4" w:space="0"/>
            </w:tcBorders>
            <w:vAlign w:val="center"/>
          </w:tcPr>
          <w:p w14:paraId="69D0BF4B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color="auto" w:sz="4" w:space="0"/>
            </w:tcBorders>
            <w:vAlign w:val="center"/>
          </w:tcPr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1、开发基于……。</w:t>
            </w:r>
          </w:p>
          <w:p w14:paraId="14E50E13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2、完成从需求分析、总体设计、功能设计、数据库设计到详细设计的，完整软件设计过程。</w:t>
            </w:r>
          </w:p>
          <w:p w14:paraId="502DA290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3、人机界面友好。</w:t>
            </w:r>
          </w:p>
          <w:p w14:paraId="5E85A8C2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4、代码可读性较好。</w:t>
            </w:r>
          </w:p>
          <w:p w14:paraId="1608778A">
            <w:pPr>
              <w:spacing w:line="400" w:lineRule="exac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5、设计说明书按规定格式书写。</w:t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  <w:p w14:paraId="397FF9AB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具体课题具体要求。</w:t>
            </w:r>
          </w:p>
        </w:tc>
      </w:tr>
      <w:tr w14:paraId="0EB1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2" w:hRule="atLeast"/>
          <w:jc w:val="center"/>
        </w:trPr>
        <w:tc>
          <w:tcPr>
            <w:tcW w:w="656" w:type="dxa"/>
            <w:vAlign w:val="center"/>
          </w:tcPr>
          <w:p w14:paraId="0A02D2D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2025.10.8-2025.10.31 课题审核、学生选题</w:t>
            </w:r>
          </w:p>
          <w:p w14:paraId="275D4F0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.11.1-202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.11.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任务内容确定，课题任务书的下达确认及前期调研</w:t>
            </w:r>
          </w:p>
          <w:p w14:paraId="5986BAE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.11.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课题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分析、方案论证、撰写毕业设计开题报告、答辩及提交</w:t>
            </w:r>
          </w:p>
          <w:p w14:paraId="1F8F82E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熟悉开发工具，进行系统设计与实现，撰写设计说明书初稿</w:t>
            </w:r>
          </w:p>
          <w:p w14:paraId="427999F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.4.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中期检查</w:t>
            </w:r>
          </w:p>
          <w:p w14:paraId="49EB9EB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.4.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按照中期检查完善论文及设计，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提交答辩前的设计与论文</w:t>
            </w:r>
          </w:p>
          <w:p w14:paraId="6F1CF18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.5.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31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指导老师审阅、毕业设计查重、盲审、修改</w:t>
            </w:r>
          </w:p>
          <w:p w14:paraId="273D63E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-202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参加毕业答辩，进一步修改毕业设计，提交电子稿材料定稿版</w:t>
            </w:r>
          </w:p>
          <w:p w14:paraId="59F770B3">
            <w:pPr>
              <w:widowControl/>
              <w:jc w:val="left"/>
            </w:pPr>
          </w:p>
        </w:tc>
      </w:tr>
      <w:tr w14:paraId="758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6" w:hRule="atLeast"/>
          <w:jc w:val="center"/>
        </w:trPr>
        <w:tc>
          <w:tcPr>
            <w:tcW w:w="656" w:type="dxa"/>
            <w:tcBorders>
              <w:bottom w:val="single" w:color="auto" w:sz="4" w:space="0"/>
            </w:tcBorders>
            <w:vAlign w:val="center"/>
          </w:tcPr>
          <w:p w14:paraId="41564A54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color="auto" w:sz="4" w:space="0"/>
            </w:tcBorders>
            <w:vAlign w:val="center"/>
          </w:tcPr>
          <w:p w14:paraId="4DB026F1">
            <w:pPr>
              <w:numPr>
                <w:ilvl w:val="0"/>
                <w:numId w:val="1"/>
              </w:numPr>
              <w:spacing w:line="400" w:lineRule="exact"/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给出相应参考书籍与论文，任务书一般不应低于</w:t>
            </w:r>
            <w:r>
              <w:rPr>
                <w:rFonts w:hint="eastAsia" w:cs="Times New Roman"/>
                <w:color w:val="000000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篇（开题报告参考文献一般应不低于20篇），建议给出5篇及以上英文文献，注意参考文献格式采用：GB/T 7714-2015 格式引文。</w:t>
            </w:r>
          </w:p>
          <w:p w14:paraId="44EB42A7">
            <w:pPr>
              <w:widowControl w:val="0"/>
              <w:numPr>
                <w:ilvl w:val="0"/>
                <w:numId w:val="0"/>
              </w:numPr>
              <w:spacing w:line="400" w:lineRule="exact"/>
              <w:jc w:val="both"/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</w:pPr>
          </w:p>
        </w:tc>
      </w:tr>
      <w:tr w14:paraId="4BB1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0" w:hRule="atLeast"/>
          <w:jc w:val="center"/>
        </w:trPr>
        <w:tc>
          <w:tcPr>
            <w:tcW w:w="656" w:type="dxa"/>
            <w:vAlign w:val="center"/>
          </w:tcPr>
          <w:p w14:paraId="01BA3A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教研室</w:t>
            </w:r>
          </w:p>
          <w:p w14:paraId="52D9E27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意见</w:t>
            </w:r>
          </w:p>
        </w:tc>
        <w:tc>
          <w:tcPr>
            <w:tcW w:w="7866" w:type="dxa"/>
            <w:gridSpan w:val="4"/>
            <w:vAlign w:val="center"/>
          </w:tcPr>
          <w:p w14:paraId="6633B81E">
            <w:pPr>
              <w:jc w:val="center"/>
              <w:rPr>
                <w:color w:val="000000"/>
              </w:rPr>
            </w:pPr>
          </w:p>
          <w:p w14:paraId="673B5F26">
            <w:pPr>
              <w:jc w:val="center"/>
              <w:rPr>
                <w:color w:val="000000"/>
              </w:rPr>
            </w:pPr>
          </w:p>
          <w:p w14:paraId="28491C7C">
            <w:pPr>
              <w:jc w:val="center"/>
              <w:rPr>
                <w:color w:val="000000"/>
              </w:rPr>
            </w:pPr>
          </w:p>
          <w:p w14:paraId="360061AE">
            <w:pPr>
              <w:jc w:val="center"/>
              <w:rPr>
                <w:color w:val="000000"/>
              </w:rPr>
            </w:pPr>
          </w:p>
          <w:p w14:paraId="35D7B061">
            <w:pPr>
              <w:ind w:right="420"/>
              <w:jc w:val="right"/>
              <w:rPr>
                <w:color w:val="C00000"/>
              </w:rPr>
            </w:pPr>
          </w:p>
          <w:p w14:paraId="2D9C4991">
            <w:pPr>
              <w:ind w:right="420"/>
              <w:jc w:val="right"/>
              <w:rPr>
                <w:color w:val="C00000"/>
              </w:rPr>
            </w:pPr>
          </w:p>
          <w:p w14:paraId="57B23F21">
            <w:pPr>
              <w:ind w:right="420"/>
              <w:jc w:val="right"/>
              <w:rPr>
                <w:color w:val="C00000"/>
              </w:rPr>
            </w:pPr>
          </w:p>
          <w:p w14:paraId="7D9C36FA">
            <w:pPr>
              <w:ind w:right="840"/>
              <w:rPr>
                <w:color w:val="000000"/>
              </w:rPr>
            </w:pPr>
          </w:p>
          <w:p w14:paraId="270A4593">
            <w:pPr>
              <w:wordWrap w:val="0"/>
              <w:ind w:right="84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教研室主任(签名)：</w:t>
            </w:r>
            <w:r>
              <w:rPr>
                <w:rFonts w:hint="eastAsia"/>
                <w:color w:val="000000"/>
                <w:u w:val="single"/>
              </w:rPr>
              <w:t xml:space="preserve">              </w:t>
            </w:r>
          </w:p>
          <w:p w14:paraId="700825C0">
            <w:pPr>
              <w:ind w:right="84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</w:p>
          <w:p w14:paraId="1DE49421">
            <w:pPr>
              <w:ind w:right="420"/>
              <w:jc w:val="right"/>
              <w:rPr>
                <w:color w:val="C00000"/>
                <w:u w:val="single"/>
              </w:rPr>
            </w:pPr>
            <w:r>
              <w:rPr>
                <w:rFonts w:hint="eastAsia"/>
                <w:color w:val="auto"/>
              </w:rPr>
              <w:t xml:space="preserve">日  期： 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202</w:t>
            </w:r>
            <w:r>
              <w:rPr>
                <w:rFonts w:hint="eastAsia" w:cs="Times New Roman"/>
                <w:color w:val="000000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000000"/>
              </w:rPr>
              <w:t>年11月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14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日</w:t>
            </w:r>
            <w:r>
              <w:rPr>
                <w:rFonts w:hint="eastAsia" w:ascii="Times New Roman" w:hAnsi="Times New Roman" w:eastAsia="宋体" w:cs="Times New Roman"/>
                <w:color w:val="C00000"/>
                <w:u w:val="single"/>
              </w:rPr>
              <w:t xml:space="preserve">  </w:t>
            </w:r>
            <w:r>
              <w:rPr>
                <w:rFonts w:hint="eastAsia"/>
                <w:color w:val="C00000"/>
                <w:u w:val="single"/>
              </w:rPr>
              <w:t xml:space="preserve">          </w:t>
            </w:r>
          </w:p>
          <w:p w14:paraId="0D23C67E">
            <w:pPr>
              <w:ind w:right="420"/>
              <w:jc w:val="right"/>
              <w:rPr>
                <w:color w:val="000000"/>
              </w:rPr>
            </w:pPr>
          </w:p>
        </w:tc>
      </w:tr>
    </w:tbl>
    <w:p w14:paraId="7F6CC070"/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378F55"/>
    <w:multiLevelType w:val="singleLevel"/>
    <w:tmpl w:val="6C378F5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27DE3"/>
    <w:rsid w:val="000403E3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97A23"/>
    <w:rsid w:val="001D4778"/>
    <w:rsid w:val="001E22EE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11468"/>
    <w:rsid w:val="00313061"/>
    <w:rsid w:val="00340B97"/>
    <w:rsid w:val="003768B5"/>
    <w:rsid w:val="00381D34"/>
    <w:rsid w:val="003D0DBD"/>
    <w:rsid w:val="003F026B"/>
    <w:rsid w:val="003F15AD"/>
    <w:rsid w:val="003F60AF"/>
    <w:rsid w:val="00405F5F"/>
    <w:rsid w:val="00413FBD"/>
    <w:rsid w:val="00416311"/>
    <w:rsid w:val="004367F7"/>
    <w:rsid w:val="0045387C"/>
    <w:rsid w:val="0045406F"/>
    <w:rsid w:val="00461B45"/>
    <w:rsid w:val="00476CF5"/>
    <w:rsid w:val="00492241"/>
    <w:rsid w:val="004A501E"/>
    <w:rsid w:val="004D017E"/>
    <w:rsid w:val="004D099C"/>
    <w:rsid w:val="004F484A"/>
    <w:rsid w:val="004F54B6"/>
    <w:rsid w:val="004F617A"/>
    <w:rsid w:val="00533D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649FB"/>
    <w:rsid w:val="006856E7"/>
    <w:rsid w:val="006865C2"/>
    <w:rsid w:val="006C0D43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41EB3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96A"/>
    <w:rsid w:val="00A3190A"/>
    <w:rsid w:val="00A735E1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74107"/>
    <w:rsid w:val="00D74EE0"/>
    <w:rsid w:val="00D7657A"/>
    <w:rsid w:val="00D90F81"/>
    <w:rsid w:val="00DB07B8"/>
    <w:rsid w:val="00DB7ED2"/>
    <w:rsid w:val="00DC0C68"/>
    <w:rsid w:val="00DE5721"/>
    <w:rsid w:val="00E43096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spacing w:after="120"/>
      <w:ind w:left="420" w:leftChars="200"/>
    </w:p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qFormat/>
    <w:uiPriority w:val="0"/>
  </w:style>
  <w:style w:type="character" w:customStyle="1" w:styleId="13">
    <w:name w:val="标题 1 Char"/>
    <w:link w:val="2"/>
    <w:qFormat/>
    <w:uiPriority w:val="0"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  <w:style w:type="paragraph" w:customStyle="1" w:styleId="15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2</Pages>
  <Words>680</Words>
  <Characters>844</Characters>
  <Lines>6</Lines>
  <Paragraphs>1</Paragraphs>
  <TotalTime>98</TotalTime>
  <ScaleCrop>false</ScaleCrop>
  <LinksUpToDate>false</LinksUpToDate>
  <CharactersWithSpaces>913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2023-04-10T15:55:00Z</dcterms:created>
  <dc:creator>Lenovo User</dc:creator>
  <cp:lastModifiedBy>朱凌志</cp:lastModifiedBy>
  <cp:lastPrinted>2019-05-23T06:14:00Z</cp:lastPrinted>
  <dcterms:modified xsi:type="dcterms:W3CDTF">2026-10-12T10:14:55Z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