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F963" w14:textId="77777777" w:rsidR="00D355A1" w:rsidRDefault="00000000" w:rsidP="00D355A1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0D360B6C" w:rsidR="0001511D" w:rsidRPr="00065790" w:rsidRDefault="00000000" w:rsidP="00D355A1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>
        <w:trPr>
          <w:trHeight w:val="456"/>
          <w:jc w:val="center"/>
        </w:trPr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>
        <w:trPr>
          <w:trHeight w:val="454"/>
          <w:jc w:val="center"/>
        </w:trPr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065790">
        <w:trPr>
          <w:cantSplit/>
          <w:trHeight w:val="3480"/>
          <w:jc w:val="center"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7777777" w:rsidR="0001511D" w:rsidRPr="00D355A1" w:rsidRDefault="00000000" w:rsidP="00D355A1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内容及任务</w:t>
            </w:r>
          </w:p>
          <w:p w14:paraId="3556A840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69665F36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综合运用在学期间所学数据科学与大数据专业知识和技能，设计开发基于混合检索与上下文增强的 RAG 知识库问答系统，掌握计算机领域项目开发的基本流程，检验学生的学习效果和动手能力，提高学生工程实践能力，为将来实际工作打下坚实的基础。</w:t>
            </w:r>
          </w:p>
          <w:p w14:paraId="175F80E6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本课题的既定目标是构建一个支持文档上传、语义索引、混合检索、上下文增强和问答生成的知识库问答平台。开展文献调研与需求分析，提出系统总体方案，设计与实现文档管理、语义索引、混合检索、上下文增强、问答生成等模块，并完成项目相应的测试、优化及文档撰写。本项目一般应包含如下功能：</w:t>
            </w:r>
          </w:p>
          <w:p w14:paraId="45E0A8B5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（1）文档管理模块：支持多种格式文档的上传、解析、分段与存储；</w:t>
            </w:r>
          </w:p>
          <w:p w14:paraId="56B50796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（2）语义索引模块：对文档片段进行向量化表示，建立高效的向量索引与词法索引；</w:t>
            </w:r>
          </w:p>
          <w:p w14:paraId="79F0EB8B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（3）混合检索模块：实现向量检索与关键词检索的混合召回，融合多路检索结果并进行重排序；</w:t>
            </w:r>
          </w:p>
          <w:p w14:paraId="2A891C79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（4）上下文增强模块：对文档片段补充上下文信息，结合查询改写等技术提升检索精度；</w:t>
            </w:r>
          </w:p>
          <w:p w14:paraId="691613DD" w14:textId="77777777" w:rsidR="00E24292" w:rsidRPr="00D355A1" w:rsidRDefault="00E24292" w:rsidP="00E24292">
            <w:pPr>
              <w:widowControl/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（5）问答生成模块：基于大语言模型构建智能问答引擎，支持流式输出、来源引用与多轮对话；</w:t>
            </w:r>
          </w:p>
          <w:p w14:paraId="4D426CB2" w14:textId="0F04F12F" w:rsidR="0001511D" w:rsidRPr="00D355A1" w:rsidRDefault="00E24292" w:rsidP="00E24292">
            <w:pPr>
              <w:spacing w:line="400" w:lineRule="exact"/>
              <w:ind w:firstLineChars="200" w:firstLine="480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/>
                <w:color w:val="000000"/>
                <w:sz w:val="24"/>
              </w:rPr>
              <w:t>（6）系统管理模块：包含用户认证、权限控制、密钥管理、检索日志与监控功能。</w:t>
            </w:r>
          </w:p>
        </w:tc>
      </w:tr>
      <w:tr w:rsidR="0001511D" w:rsidRPr="00065790" w14:paraId="10C686CE" w14:textId="77777777" w:rsidTr="00065790">
        <w:trPr>
          <w:cantSplit/>
          <w:trHeight w:val="2916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77777777" w:rsidR="0001511D" w:rsidRPr="00065790" w:rsidRDefault="00000000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2AFE32F3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1</w:t>
            </w:r>
            <w:r w:rsidRPr="00065790">
              <w:rPr>
                <w:color w:val="000000"/>
                <w:sz w:val="24"/>
              </w:rPr>
              <w:t>、开发基于混合检索与上下文增强的</w:t>
            </w:r>
            <w:r w:rsidRPr="00065790">
              <w:rPr>
                <w:color w:val="000000"/>
                <w:sz w:val="24"/>
              </w:rPr>
              <w:t xml:space="preserve"> RAG </w:t>
            </w:r>
            <w:r w:rsidRPr="00065790">
              <w:rPr>
                <w:color w:val="000000"/>
                <w:sz w:val="24"/>
              </w:rPr>
              <w:t>知识库问答系统，支持文档上传、语义索引、混合检索、上下文增强和问答功能；</w:t>
            </w:r>
          </w:p>
          <w:p w14:paraId="74F55CCE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2</w:t>
            </w:r>
            <w:r w:rsidRPr="00065790">
              <w:rPr>
                <w:color w:val="000000"/>
                <w:sz w:val="24"/>
              </w:rPr>
              <w:t>、完成从需求分析、总体设计、功能设计、数据库设计到详细设计的完整软件设计过程；</w:t>
            </w:r>
          </w:p>
          <w:p w14:paraId="03F64473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3</w:t>
            </w:r>
            <w:r w:rsidRPr="00065790">
              <w:rPr>
                <w:color w:val="000000"/>
                <w:sz w:val="24"/>
              </w:rPr>
              <w:t>、混合检索相比单一检索方式在检索准确率上有明显提升；</w:t>
            </w:r>
          </w:p>
          <w:p w14:paraId="19AC9BC3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4</w:t>
            </w:r>
            <w:r w:rsidRPr="00065790">
              <w:rPr>
                <w:color w:val="000000"/>
                <w:sz w:val="24"/>
              </w:rPr>
              <w:t>、问答响应速度满足实际使用需求，支持流式输出；</w:t>
            </w:r>
          </w:p>
          <w:p w14:paraId="0DE05339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5</w:t>
            </w:r>
            <w:r w:rsidRPr="00065790">
              <w:rPr>
                <w:color w:val="000000"/>
                <w:sz w:val="24"/>
              </w:rPr>
              <w:t>、支持大规模文档片段的高效检索与管理；</w:t>
            </w:r>
          </w:p>
          <w:p w14:paraId="71E55AD7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6</w:t>
            </w:r>
            <w:r w:rsidRPr="00065790">
              <w:rPr>
                <w:color w:val="000000"/>
                <w:sz w:val="24"/>
              </w:rPr>
              <w:t>、人机界面友好，代码可读性较好，设计说明书按规定格式书写。</w:t>
            </w:r>
          </w:p>
          <w:p w14:paraId="06DADF99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开发工具：</w:t>
            </w:r>
            <w:r w:rsidRPr="00065790">
              <w:rPr>
                <w:color w:val="000000"/>
                <w:sz w:val="24"/>
              </w:rPr>
              <w:t>VS Code</w:t>
            </w:r>
            <w:r w:rsidRPr="00065790">
              <w:rPr>
                <w:color w:val="000000"/>
                <w:sz w:val="24"/>
              </w:rPr>
              <w:t>。</w:t>
            </w:r>
          </w:p>
          <w:p w14:paraId="15C09CDE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开发环境：</w:t>
            </w:r>
            <w:r w:rsidRPr="00065790">
              <w:rPr>
                <w:color w:val="000000"/>
                <w:sz w:val="24"/>
              </w:rPr>
              <w:t>Python 3.12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Node.js 22</w:t>
            </w:r>
            <w:r w:rsidRPr="00065790">
              <w:rPr>
                <w:color w:val="000000"/>
                <w:sz w:val="24"/>
              </w:rPr>
              <w:t>。</w:t>
            </w:r>
          </w:p>
          <w:p w14:paraId="194EB18A" w14:textId="77777777" w:rsidR="00E24292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开发语言：</w:t>
            </w:r>
            <w:r w:rsidRPr="00065790">
              <w:rPr>
                <w:color w:val="000000"/>
                <w:sz w:val="24"/>
              </w:rPr>
              <w:t>Python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TypeScript</w:t>
            </w:r>
            <w:r w:rsidRPr="00065790">
              <w:rPr>
                <w:color w:val="000000"/>
                <w:sz w:val="24"/>
              </w:rPr>
              <w:t>。</w:t>
            </w:r>
          </w:p>
          <w:p w14:paraId="397FF9AB" w14:textId="7AFDBA25" w:rsidR="0001511D" w:rsidRPr="00065790" w:rsidRDefault="00E24292" w:rsidP="00E24292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采用技术：</w:t>
            </w:r>
            <w:r w:rsidRPr="00065790">
              <w:rPr>
                <w:color w:val="000000"/>
                <w:sz w:val="24"/>
              </w:rPr>
              <w:t>FastAPI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React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PostgreSQL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pgvector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Redis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Celery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LangGraph</w:t>
            </w:r>
            <w:r w:rsidRPr="00065790">
              <w:rPr>
                <w:color w:val="000000"/>
                <w:sz w:val="24"/>
              </w:rPr>
              <w:t>、</w:t>
            </w:r>
            <w:r w:rsidRPr="00065790">
              <w:rPr>
                <w:color w:val="000000"/>
                <w:sz w:val="24"/>
              </w:rPr>
              <w:t>BGE-M3</w:t>
            </w:r>
            <w:r w:rsidRPr="00065790">
              <w:rPr>
                <w:color w:val="000000"/>
                <w:sz w:val="24"/>
              </w:rPr>
              <w:t>。</w:t>
            </w:r>
          </w:p>
        </w:tc>
      </w:tr>
      <w:tr w:rsidR="0001511D" w:rsidRPr="00065790" w14:paraId="0EB11848" w14:textId="77777777" w:rsidTr="00065790">
        <w:trPr>
          <w:cantSplit/>
          <w:trHeight w:val="4602"/>
          <w:jc w:val="center"/>
        </w:trPr>
        <w:tc>
          <w:tcPr>
            <w:tcW w:w="656" w:type="dxa"/>
            <w:textDirection w:val="tbRlV"/>
            <w:vAlign w:val="center"/>
          </w:tcPr>
          <w:p w14:paraId="0A02D2D7" w14:textId="77777777" w:rsidR="0001511D" w:rsidRPr="00065790" w:rsidRDefault="00000000" w:rsidP="00065790">
            <w:pPr>
              <w:ind w:left="113" w:right="113"/>
              <w:rPr>
                <w:color w:val="000000"/>
                <w:sz w:val="24"/>
              </w:rPr>
            </w:pPr>
            <w:r w:rsidRPr="00065790">
              <w:rPr>
                <w:rFonts w:ascii="宋体" w:hAnsi="宋体" w:cs="宋体" w:hint="eastAsia"/>
                <w:color w:val="000000"/>
                <w:sz w:val="24"/>
                <w:shd w:val="clear" w:color="auto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:rsidR="006C20D9" w:rsidRPr="00065790" w14:paraId="75894A9E" w14:textId="77777777" w:rsidTr="00065790">
        <w:trPr>
          <w:cantSplit/>
          <w:trHeight w:val="3796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77777777" w:rsidR="006C20D9" w:rsidRPr="00065790" w:rsidRDefault="006C20D9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bookmarkEnd w:id="1"/>
      <w:tr w:rsidR="006C20D9" w:rsidRPr="00065790" w14:paraId="4BB172FB" w14:textId="77777777" w:rsidTr="00065790">
        <w:trPr>
          <w:cantSplit/>
          <w:trHeight w:val="2730"/>
          <w:jc w:val="center"/>
        </w:trPr>
        <w:tc>
          <w:tcPr>
            <w:tcW w:w="656" w:type="dxa"/>
            <w:textDirection w:val="tbRlV"/>
            <w:vAlign w:val="center"/>
          </w:tcPr>
          <w:p w14:paraId="52D9E277" w14:textId="79CF95EB" w:rsidR="006C20D9" w:rsidRPr="00065790" w:rsidRDefault="006C20D9" w:rsidP="00065790">
            <w:pPr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教研室意见</w:t>
            </w:r>
          </w:p>
        </w:tc>
        <w:tc>
          <w:tcPr>
            <w:tcW w:w="7866" w:type="dxa"/>
            <w:gridSpan w:val="4"/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673B5F26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8491C7C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360061A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35D7B06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2D9C499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270A4593" w14:textId="77777777" w:rsidR="006C20D9" w:rsidRPr="00065790" w:rsidRDefault="006C20D9" w:rsidP="006C20D9">
            <w:pPr>
              <w:wordWrap w:val="0"/>
              <w:ind w:right="84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教研室主任</w:t>
            </w:r>
            <w:r w:rsidRPr="00065790">
              <w:rPr>
                <w:rFonts w:hint="eastAsia"/>
                <w:color w:val="000000"/>
                <w:sz w:val="24"/>
              </w:rPr>
              <w:t>(</w:t>
            </w:r>
            <w:r w:rsidRPr="00065790">
              <w:rPr>
                <w:rFonts w:hint="eastAsia"/>
                <w:color w:val="000000"/>
                <w:sz w:val="24"/>
              </w:rPr>
              <w:t>签名</w:t>
            </w:r>
            <w:r w:rsidRPr="00065790">
              <w:rPr>
                <w:rFonts w:hint="eastAsia"/>
                <w:color w:val="000000"/>
                <w:sz w:val="24"/>
              </w:rPr>
              <w:t>)</w:t>
            </w:r>
            <w:r w:rsidRPr="00065790">
              <w:rPr>
                <w:rFonts w:hint="eastAsia"/>
                <w:color w:val="000000"/>
                <w:sz w:val="24"/>
              </w:rPr>
              <w:t>：</w:t>
            </w:r>
            <w:r w:rsidRPr="00065790">
              <w:rPr>
                <w:rFonts w:hint="eastAsia"/>
                <w:color w:val="000000"/>
                <w:sz w:val="24"/>
                <w:u w:val="single"/>
              </w:rPr>
              <w:t xml:space="preserve">              </w:t>
            </w:r>
          </w:p>
          <w:p w14:paraId="700825C0" w14:textId="77777777" w:rsidR="006C20D9" w:rsidRPr="00065790" w:rsidRDefault="006C20D9" w:rsidP="006C20D9">
            <w:pPr>
              <w:ind w:right="84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11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14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2C41" w14:textId="77777777" w:rsidR="00E53BB1" w:rsidRDefault="00E53BB1" w:rsidP="005437D4">
      <w:r>
        <w:separator/>
      </w:r>
    </w:p>
  </w:endnote>
  <w:endnote w:type="continuationSeparator" w:id="0">
    <w:p w14:paraId="5BFCA640" w14:textId="77777777" w:rsidR="00E53BB1" w:rsidRDefault="00E53BB1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90BB" w14:textId="77777777" w:rsidR="00E53BB1" w:rsidRDefault="00E53BB1" w:rsidP="005437D4">
      <w:r>
        <w:separator/>
      </w:r>
    </w:p>
  </w:footnote>
  <w:footnote w:type="continuationSeparator" w:id="0">
    <w:p w14:paraId="3FD943DF" w14:textId="77777777" w:rsidR="00E53BB1" w:rsidRDefault="00E53BB1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767A0"/>
    <w:rsid w:val="00197A23"/>
    <w:rsid w:val="001B5DD2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D0DBD"/>
    <w:rsid w:val="003E1135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452</Words>
  <Characters>2578</Characters>
  <Application>Microsoft Office Word</Application>
  <DocSecurity>0</DocSecurity>
  <Lines>21</Lines>
  <Paragraphs>6</Paragraphs>
  <ScaleCrop>false</ScaleCrop>
  <Company>Lenovo (Beijing) Limited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9</cp:revision>
  <cp:lastPrinted>2019-05-23T06:14:00Z</cp:lastPrinted>
  <dcterms:created xsi:type="dcterms:W3CDTF">2023-04-10T15:55:00Z</dcterms:created>
  <dcterms:modified xsi:type="dcterms:W3CDTF">2026-10-19T10:26:00Z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