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kqktpy1ez6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Gameplay Loop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EVE’s journey is structured around a cycle of exploration, resource management, combat, and narrative decision-making. Players will navigate floating islands, descend to Earth’s irradiated surface, interact with NPCs, and uncover the history of Lift and its consequences. The game is designed around a balance of farming, research, repairs, and combat to drive progression.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traverse floating islands and abandoned facilities, uncovering lore and gathering resources.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Farming, crafting, and maintaining Lift core stabilizers to unlock new areas.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Engaging in turn-based combat against hostile creatures, particularly the Fallen.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Advancing through main story quests and side missions to uncover the truth about Lift.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gs0pdoz4jdr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Core Mechanics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ixh2hnyiyf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Movement and Navigation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Players control EVE using WASD and ZC to switch the camera view.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unlocking Lift stabilizers, EVE can teleport between key locations.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mini map will show unlocked locations.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2epewaavgi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Interaction with Objects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Hitting the “I” key will allow a player to interact with an object if they are close enough by to trigger an event.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events are referenced in other mechanics.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hmbfygp7uyi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Combat System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aiixpufy2g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Combat Initiation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Encounters: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Combat may be triggered while exploring on the surface.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Engagement Battles: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Combat may begin when EVE interacts with hostile NPCs or creatures.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Initiative System: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 always moves last in random encounters, but engagement battles depend on speed stats.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cthjv8ep1f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Combat Phases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7nnwvlz1feb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Player Turn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Basic weapon or melee strikes.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Unique abilities tied to each EDEN unit’s specialization (e.g., Lyric’s recon abilities, Delta’s combat moves).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Reduces damage taken but guarantees the character will be hit.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consumables, such as Lift energy boosters or repair kits.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Lift Overdrive (TBD):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potential mechanic where Lift energy can be channeled for powerful attacks at the cost of missing a future turn.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uftqss8hv5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Enemy Turn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Enemies (primarily the Fallen) execute predetermined attack patterns.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 enemies may have unpredictable mutations due to unstable Lift exposure.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moves they may uses are Attack and a Lift empowered attack.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nsqt1vgq5r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Attributes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Determines turn order.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Combat Specialization: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EDEN member has different strengths (e.g., Delta excels in combat, Arbor focuses on repair).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Energy Efficiency: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 and allies have limited energy for actions, requiring strategic management.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kgo21sjc975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Economy and Inventory System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zo75aeymem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Resources &amp; Currency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Lift Energy: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vital resource for upgrades, crafting, and certain combat abilities.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Scrap Materials: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Used for repairs and crafting.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 fragmented information about Project EDEN and Osgood Corporation.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Seeds and Crops: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for trading and farming.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crc4usbntl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Inventory Management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is accessed with the “E” key.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holds all currency, resources and items.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