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Daniel Kim, Chad Underhill, Spyridon Antonatos</w:t>
      </w:r>
    </w:p>
    <w:p>
      <w:pPr>
        <w:pStyle w:val="PreformattedText"/>
        <w:rPr/>
      </w:pPr>
      <w:r>
        <w:rPr/>
        <w:t>CS4341 Project 3 Written Report</w:t>
      </w:r>
    </w:p>
    <w:p>
      <w:pPr>
        <w:pStyle w:val="PreformattedText"/>
        <w:rPr/>
      </w:pPr>
      <w:r>
        <w:rPr/>
        <w:t>9/6/2017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 of Experiments Performed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We experimented first with </w:t>
      </w:r>
      <w:r>
        <w:rPr/>
        <w:t>the given</w:t>
      </w:r>
      <w:r>
        <w:rPr/>
        <w:t xml:space="preserve"> one hidden layer and the output layer. </w:t>
      </w:r>
      <w:r>
        <w:rPr/>
        <w:t>We used 784 nodes for the hidden layer, the activation function relu, and the kernel initializer glorot_normal. The batch size for training was 512, and the number of epochs were 100. This resulted in around 89.5% training accuracy and 88.6% validation accuracy.</w:t>
      </w:r>
    </w:p>
    <w:p>
      <w:pPr>
        <w:pStyle w:val="PreformattedText"/>
        <w:rPr/>
      </w:pPr>
      <w:r>
        <w:rPr/>
        <w:tab/>
        <w:t xml:space="preserve">Next, we tried to double the number of epochs to 200. This resulted in 92.6% training accuracy and 88.9% validation accuracy. The training accuracy was much better </w:t>
      </w:r>
      <w:r>
        <w:rPr/>
        <w:t>than the last experiment</w:t>
      </w:r>
      <w:r>
        <w:rPr/>
        <w:t>, but the validation accuracy was not much different, and running the program with 200 epochs took much more time, so we decided to stick with 100 epochs.</w:t>
      </w:r>
    </w:p>
    <w:p>
      <w:pPr>
        <w:pStyle w:val="PreformattedText"/>
        <w:rPr/>
      </w:pPr>
      <w:r>
        <w:rPr/>
        <w:tab/>
        <w:t xml:space="preserve">After this, we tried changing just the batch size from 512 to 256. </w:t>
      </w:r>
      <w:r>
        <w:rPr/>
        <w:t>This ran a bit slower than the first experiment, but the resulting training accuracy was 91.9% and the validation accuracy was 90.8%. This was overall much better than the first experiment, so we tried decreasing the batch size further to 128. However, this yielded only a 2% increase in training accuracy and a 1% increase in validation accuracy. A batch size of 64 only increased the training accuracy by 2%, so we decided to stick with 128 as our batch size.</w:t>
      </w:r>
    </w:p>
    <w:p>
      <w:pPr>
        <w:pStyle w:val="PreformattedText"/>
        <w:rPr/>
      </w:pPr>
      <w:r>
        <w:rPr/>
        <w:tab/>
        <w:t xml:space="preserve">Changing the activation function to selu resulted in a training accuracy of </w:t>
      </w:r>
      <w:r>
        <w:rPr/>
        <w:t>92.8%</w:t>
      </w:r>
      <w:r>
        <w:rPr/>
        <w:t xml:space="preserve"> and a validation accuracy of </w:t>
      </w:r>
      <w:r>
        <w:rPr/>
        <w:t>88.7%. This was worse than the relu activation function. We also tried the tanh activation function which gave a training accuracy of 91% and a validation accuracy of 90.7%. The relu activation function performed the best of these, so we decided to stick with relu as our activation function.</w:t>
      </w:r>
    </w:p>
    <w:p>
      <w:pPr>
        <w:pStyle w:val="PreformattedText"/>
        <w:rPr/>
      </w:pPr>
      <w:r>
        <w:rPr/>
        <w:tab/>
        <w:t xml:space="preserve">For our final experiment using only one hidden layer, we tried changing the weight initialization scheme, the kernel initializer. </w:t>
      </w:r>
      <w:r>
        <w:rPr/>
        <w:t>Originally, it was set to glorot_normal, which used a truncated normal distribution centered on 0 using the number of input and output units. We changed it to he_normal, which is the same as glorot_normal, except it does not use the number of output units. This resulted in a very slight(&lt; 1%) increase in both accuracies, so we tried random_normal next, which initializes weights with a normal distribution. This decreased the accuracies. We tried many more weight initialization schemes, but these generally gave equal or worse accuracies.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After testing with one hidden layer, we decided to test two hidden layers. </w:t>
      </w:r>
      <w:r>
        <w:rPr/>
        <w:t>We added a layer with 784 nodes using relu as the activation and glorot_normal as the weight initialization. This did not yield any change in the accuracies. We tried changing the number of nodes in the second hidden layer to 196. This gave a slight increase in both accuracies. At this point our training accuracy was 96.5% and our validation accuracy was 91.8%. Next, we tried decreasing the number of nodes in the second layer even further to 49, which gave no increase in accuracy.</w:t>
      </w:r>
    </w:p>
    <w:p>
      <w:pPr>
        <w:pStyle w:val="PreformattedText"/>
        <w:rPr/>
      </w:pPr>
      <w:r>
        <w:rPr/>
        <w:tab/>
      </w:r>
      <w:r>
        <w:rPr/>
        <w:t>We also tried adding a third hidden layer. We kept the second hidden layer with 196 nodes using relu and glorot_normal and added a third layer with the same fields. This resulted in a training accuracy of 97.2% and a validation accuracy of 92.5%, which was a slight increase. Using 49 nodes in the third layer increased the validation accuracy to 93.7%.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***Write about best model***</w:t>
      </w:r>
    </w:p>
    <w:p>
      <w:pPr>
        <w:pStyle w:val="PreformattedText"/>
        <w:rPr/>
      </w:pPr>
      <w:r>
        <w:rPr/>
        <w:t>current: 3 layers → 1</w:t>
      </w:r>
      <w:r>
        <w:rPr>
          <w:vertAlign w:val="superscript"/>
        </w:rPr>
        <w:t>st</w:t>
      </w:r>
      <w:r>
        <w:rPr/>
        <w:t xml:space="preserve"> layer 784 nodes, 2</w:t>
      </w:r>
      <w:r>
        <w:rPr>
          <w:vertAlign w:val="superscript"/>
        </w:rPr>
        <w:t>nd</w:t>
      </w:r>
      <w:r>
        <w:rPr/>
        <w:t xml:space="preserve"> layer 196 nodes, 3</w:t>
      </w:r>
      <w:r>
        <w:rPr>
          <w:vertAlign w:val="superscript"/>
        </w:rPr>
        <w:t>rd</w:t>
      </w:r>
      <w:r>
        <w:rPr/>
        <w:t xml:space="preserve"> layer 49 nodes</w:t>
      </w:r>
    </w:p>
    <w:p>
      <w:pPr>
        <w:pStyle w:val="PreformattedText"/>
        <w:rPr/>
      </w:pPr>
      <w:r>
        <w:rPr/>
        <w:t>(relu, glorot_normal)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Model &amp; Training Procedure Description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most accurate model we were able to obtain was using:</w:t>
      </w:r>
    </w:p>
    <w:p>
      <w:pPr>
        <w:pStyle w:val="PreformattedText"/>
        <w:rPr/>
      </w:pPr>
      <w:r>
        <w:rPr/>
        <w:t>model structure</w:t>
      </w:r>
    </w:p>
    <w:p>
      <w:pPr>
        <w:pStyle w:val="PreformattedText"/>
        <w:rPr/>
      </w:pPr>
      <w:r>
        <w:rPr/>
        <w:t># of layers</w:t>
      </w:r>
    </w:p>
    <w:p>
      <w:pPr>
        <w:pStyle w:val="PreformattedText"/>
        <w:rPr/>
      </w:pPr>
      <w:r>
        <w:rPr/>
        <w:t># of neurons in each layer</w:t>
      </w:r>
    </w:p>
    <w:p>
      <w:pPr>
        <w:pStyle w:val="PreformattedText"/>
        <w:rPr/>
      </w:pPr>
      <w:r>
        <w:rPr/>
        <w:t>weight initialization scheme</w:t>
      </w:r>
    </w:p>
    <w:p>
      <w:pPr>
        <w:pStyle w:val="PreformattedText"/>
        <w:rPr/>
      </w:pPr>
      <w:r>
        <w:rPr/>
        <w:t>activation function</w:t>
      </w:r>
    </w:p>
    <w:p>
      <w:pPr>
        <w:pStyle w:val="PreformattedText"/>
        <w:rPr/>
      </w:pPr>
      <w:r>
        <w:rPr/>
        <w:t># of epochs for training</w:t>
      </w:r>
    </w:p>
    <w:p>
      <w:pPr>
        <w:pStyle w:val="PreformattedText"/>
        <w:rPr/>
      </w:pPr>
      <w:r>
        <w:rPr/>
        <w:t>batch size for training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Graph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epoch vs training set accuracy</w:t>
      </w:r>
    </w:p>
    <w:p>
      <w:pPr>
        <w:pStyle w:val="PreformattedText"/>
        <w:rPr/>
      </w:pPr>
      <w:r>
        <w:rPr/>
        <w:t>epoch vs validation set accuracy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Model Performance &amp; Confusion Matrix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confusion matrix</w:t>
      </w:r>
    </w:p>
    <w:p>
      <w:pPr>
        <w:pStyle w:val="PreformattedText"/>
        <w:rPr/>
      </w:pPr>
      <w:r>
        <w:rPr/>
        <w:t>overall accuracy of model</w:t>
      </w:r>
    </w:p>
    <w:p>
      <w:pPr>
        <w:pStyle w:val="PreformattedText"/>
        <w:rPr/>
      </w:pPr>
      <w:r>
        <w:rPr/>
        <w:t>Look at problem specifications for specific format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Visualization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 visualizations of misclassified images by best model</w:t>
      </w:r>
    </w:p>
    <w:p>
      <w:pPr>
        <w:pStyle w:val="PreformattedText"/>
        <w:rPr/>
      </w:pPr>
      <w:r>
        <w:rPr/>
        <w:t>observations on why misclassified</w:t>
      </w:r>
    </w:p>
    <w:p>
      <w:pPr>
        <w:pStyle w:val="PreformattedText"/>
        <w:rPr/>
      </w:pPr>
      <w:r>
        <w:rPr/>
        <w:t>***find how to backtrack to image in data that was misclassified***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2</Pages>
  <Words>671</Words>
  <Characters>3402</Characters>
  <CharactersWithSpaces>4046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2017-10-05T02:11:40Z</dcterms:modified>
  <cp:revision>29</cp:revision>
  <dc:subject/>
  <dc:title/>
</cp:coreProperties>
</file>