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>AO JUÍZO DA {NUMERO_VARA} VARA DE FAMÍLIA DA COMARCA DE {CIDADE}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CUMPRIMENTO DE SENTENÇA DE ALIMENTOS</w:t>
            </w:r>
          </w:p>
        </w:tc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400"/>
                <w:sz w:val="18"/>
                <w:szCs w:val="18"/>
              </w:rPr>
              <w:t xml:space="preserve">RITO DA PENHORA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Ref. ao proc. nº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EXEQUENTE(S):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{#lista_filhos}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, nascido(a) em {data_nascimento_exequente}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{/lista_filhos}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representado(a) por sua genitora,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{nome_representacao}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brasileira, solteira, inscrita no RG sob o n. {rg_exequente}, {emissor_rg_exequente}, e no CPF sob o n. {cpf_exequente}, filha de {nome_mae_representante} e de {nome_pai_representante}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{endereço_exequente}, telefone: {telefone_exequente}, e-mail: {email_exequente}.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EXECUTADO(A):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{nome_executado}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brasileiro(a), solteiro(a), {emprego_executado}, filho(a) de {nome_mae_executado} e de {nome_pai_executado}, RG: {rg_executado}, {emissor_rg_executado}, CPF: {cpf_executado}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{endereco_executado}, telefone: {telefone_executado}, e-mail: {email_executado}.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1. TÍTULO: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Sentença no proc.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{NUMERO_VARA}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Vara de Família 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{CIDADE}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2. OBRIGAÇÃO: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{porcetagem_salario}% do salário mínimo vigente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até dia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{data_pagamento}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cada mês.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3. CONTA: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{dados_conta}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 da genitora do(a) exequente.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4. INADIMPLÊNCIA: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{data_inadimplencia}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5. DÉBITO: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{valor_causa}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{valor_causa_extenso}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Cálculo anexo com base no salário mínimo, até que sejam apurados os rendimentos do executado no período exequendo.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6. FUNDAMENTAÇÃO: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Art. 523 c/c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art. 528, §8º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e art. 531, CPC.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7. PEDIDOS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Gratuidade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 Justiça (art. 98 e seguintes do CPC);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PAGAR O DÉBITO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sob pena de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penhora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Consulta ao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PREVJUD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para averiguar vínculos empregatícios e/ou benefício previdenciário;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  <w:highlight w:val="yellow"/>
        </w:rPr>
        <w:t xml:space="preserve">OFÍCIO DESCONTO EM FOLHA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u w:val="single"/>
        </w:rPr>
        <w:t xml:space="preserve">{empregador_folha}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Protesto e inclusão em cadastros de devedores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528, §1º, do CPC, e art. 782, §3º, CPC);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Bloqueio de verbas via SISBAJUD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 PIX na modalidade teimosinha;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Medidas coercitivas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139, IV, do CPC):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apreensão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passaporte,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suspensão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CNH,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cancelamento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cartões de crédito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proibição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participação em concurso/licitação pública até a quitação do débito;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Honorários sucumbenciais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20% ao FAJ (BB, Ag. 3832-6, C.C. 992.831-6, CNPJ: 07.778.585/0001-14; PIX: central.honorarios@defensoria.ba.def.br);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Comunicação ao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532, CPC) para apuração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crime de abandono material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244, CP) em caso de conduta procrastinatória.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ind w:left="5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Valor da causa: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{valor_causa} ({valor_causa_extenso}).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{data_atual}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Pede Deferimento.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ASSINATURA DEFENSOR</w:t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Defensor(a) Público(a)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─── TAGS CRIADAS NESTE TEMPLATE (não presentes no maes_em_acao.txt) ───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{data_atual}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data de geração/assinatura do documento (ex: "Salvador, 31 de março de 2025")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2026-03-19T20:05:22.156Z</dcterms:created>
  <dcterms:modified xsi:type="dcterms:W3CDTF">2026-03-19T20:05:22.157Z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