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AO JUÍZO DA {</w:t>
      </w:r>
      <w:r w:rsidDel="00000000" w:rsidR="00000000" w:rsidRPr="00000000">
        <w:rPr>
          <w:rFonts w:ascii="Garamond" w:cs="Garamond" w:eastAsia="Garamond" w:hAnsi="Garamond"/>
          <w:b w:val="1"/>
          <w:bCs w:val="1"/>
          <w:rtl w:val="0"/>
        </w:rPr>
        <w:t xml:space="preserve">VARA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VARA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u w:val="none"/>
          <w:rtl w:val="0"/>
        </w:rPr>
        <w:t xml:space="preserve">FAMÍLIA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 DA COMARCA DE {CIDADEASSINATURA}/BA</w:t>
      </w:r>
    </w:p>
    <w:p w:rsidR="00000000" w:rsidDel="00000000" w:rsidP="00000000" w:rsidRDefault="00000000" w:rsidRPr="00000000" w14:paraId="00000004">
      <w:pPr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before="80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Processo nº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{processoOrigemNumero}</w:t>
      </w:r>
    </w:p>
    <w:p w:rsidR="00000000" w:rsidDel="00000000" w:rsidP="00000000" w:rsidRDefault="00000000" w:rsidRPr="00000000" w14:paraId="00000007">
      <w:pPr>
        <w:spacing w:after="80" w:before="80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EXEQUENTE: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{#lista_filhos}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nascido(a) em {nascimento}{/lista_filhos}, representado(a) por sua genitora,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{REPRESENTANTE_NOME}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brasileira, solteira, {representante_ocupacao}, inscrita no RG sob o n.  {representante_rg}, {emissor_rg_exequente}, e no CPF sob o n. {representante_cpf}, filha de {nome_mae_representante} e de {nome_pai_representante} ||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ENDEREÇO: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{requerente_endereco_residencial}, telefone: {requerente_telefone}, e-mail: {requerente_email}</w:t>
      </w:r>
    </w:p>
    <w:p w:rsidR="00000000" w:rsidDel="00000000" w:rsidP="00000000" w:rsidRDefault="00000000" w:rsidRPr="00000000" w14:paraId="0000000A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EXECUTADO:</w:t>
      </w:r>
      <w:r w:rsidDel="00000000" w:rsidR="00000000" w:rsidRPr="00000000">
        <w:rPr>
          <w:rFonts w:ascii="Garamond" w:cs="Garamond" w:eastAsia="Garamond" w:hAnsi="Garamond"/>
          <w:color w:val="ee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{REQUERIDO_NOME}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brasileiro, solteiro, {executado_ocupacao}, filho de {nome_mae_executado} e de {nome_pai_executado}, RG: {rg_executado}, {emissor_rg_executado}, CPF: {executado_cpf} ||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ENDEREÇO: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{executado_endereco_residencial}, telefone: {executado_telefone} e-mail: {executado_email}</w:t>
      </w:r>
    </w:p>
    <w:p w:rsidR="00000000" w:rsidDel="00000000" w:rsidP="00000000" w:rsidRDefault="00000000" w:rsidRPr="00000000" w14:paraId="0000000C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60" w:line="24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por um de seus membros,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highlight w:val="white"/>
          <w:rtl w:val="0"/>
        </w:rPr>
        <w:t xml:space="preserve">constituído na forma do art. 128, XI, da Lei Complementar Federal nº 80/94, que deve ser intimada pessoalmente por meio do portal PJE, vem, perante Vossa Excelência,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ajuizar a presente </w:t>
      </w:r>
    </w:p>
    <w:p w:rsidR="00000000" w:rsidDel="00000000" w:rsidP="00000000" w:rsidRDefault="00000000" w:rsidRPr="00000000" w14:paraId="0000000E">
      <w:pPr>
        <w:spacing w:after="60" w:before="60" w:line="24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before="60" w:line="24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before="60" w:line="240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EXECUÇÃO DE ALIMENTOS PROVISÓRIOS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pelo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RITO DA PRISÃO</w:t>
      </w:r>
      <w:r w:rsidDel="00000000" w:rsidR="00000000" w:rsidRPr="00000000">
        <w:rPr>
          <w:rFonts w:ascii="Garamond" w:cs="Garamond" w:eastAsia="Garamond" w:hAnsi="Garamond"/>
          <w:i w:val="1"/>
          <w:iCs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nos seguintes termos:</w:t>
      </w:r>
    </w:p>
    <w:p w:rsidR="00000000" w:rsidDel="00000000" w:rsidP="00000000" w:rsidRDefault="00000000" w:rsidRPr="00000000" w14:paraId="00000011">
      <w:pPr>
        <w:spacing w:after="60" w:before="60" w:line="240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before="60" w:line="240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60" w:line="240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60" w:line="240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before="60" w:line="240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TÍTULO EXECUTIVO: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{tipo_decisao} no proc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esso {processoOrigemNumero}, {varaOriginaria} Vara de família de {cidadeOriginaria}.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OBRIGAÇÃO DE PAGAR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{percentual_salario_minimo}% do salário mínimo vigente, até dia {dia_pagamento} de cada mês.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DADOS BANCÁRIOS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{dados_bancarios_exequente};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de titularidade da genitora e representante legal do Exequente.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INADIMPLÊNCIA: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{periodo_meses_ano}.</w:t>
      </w:r>
    </w:p>
    <w:p w:rsidR="00000000" w:rsidDel="00000000" w:rsidP="00000000" w:rsidRDefault="00000000" w:rsidRPr="00000000" w14:paraId="0000001B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DÉBITO: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{valor_debito} ({valor_debito_extenso}).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color w:val="808080"/>
          <w:sz w:val="24"/>
          <w:szCs w:val="24"/>
          <w:rtl w:val="0"/>
        </w:rPr>
        <w:t xml:space="preserve">Cálculo anexo com base no salário mínimo, até que sejam apurados os rendimentos do executado no período exequendo.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FUNDAMENTAÇÃO: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before="80" w:lineRule="auto"/>
        <w:ind w:firstLine="720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O caso em tela se amolda ao procedimento de cumprimento de sentença que reconhece a exigibilidade da obrigação de prestar alimentos, o qual é regido pelo Código de Processo Civil, nos termos do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Art. 5º, LXVII, da CRFB, c/c art. 528, §7º, CPC.</w:t>
      </w:r>
    </w:p>
    <w:p w:rsidR="00000000" w:rsidDel="00000000" w:rsidP="00000000" w:rsidRDefault="00000000" w:rsidRPr="00000000" w14:paraId="0000001F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PEDIDOS</w:t>
      </w:r>
    </w:p>
    <w:p w:rsidR="00000000" w:rsidDel="00000000" w:rsidP="00000000" w:rsidRDefault="00000000" w:rsidRPr="00000000" w14:paraId="00000021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a. Gratuidade da Justiça (art. 98 e seguintes do CPC);</w:t>
      </w:r>
    </w:p>
    <w:p w:rsidR="00000000" w:rsidDel="00000000" w:rsidP="00000000" w:rsidRDefault="00000000" w:rsidRPr="00000000" w14:paraId="00000022">
      <w:pPr>
        <w:jc w:val="both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b. Intimação do executado para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pagar as parcelas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vencidas e vincendas, sob pena de prisão;</w:t>
      </w:r>
    </w:p>
    <w:p w:rsidR="00000000" w:rsidDel="00000000" w:rsidP="00000000" w:rsidRDefault="00000000" w:rsidRPr="00000000" w14:paraId="00000023">
      <w:pPr>
        <w:jc w:val="both"/>
        <w:rPr>
          <w:rFonts w:ascii="Garamond" w:cs="Garamond" w:eastAsia="Garamond" w:hAnsi="Garamond"/>
          <w:sz w:val="24"/>
          <w:szCs w:val="24"/>
          <w:u w:val="single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c. Consulta ao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PREVJUD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para averiguar vínculos empregatícios e/ou benefício previdenciário;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d.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OFÍCIO DESCONTO EM FOLHA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({empregador_nome})</w:t>
      </w:r>
    </w:p>
    <w:p w:rsidR="00000000" w:rsidDel="00000000" w:rsidP="00000000" w:rsidRDefault="00000000" w:rsidRPr="00000000" w14:paraId="00000025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e.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Protesto e inclusão em cadastros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u w:val="single"/>
          <w:rtl w:val="0"/>
        </w:rPr>
        <w:t xml:space="preserve">devedores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(art. 528, §1º, do CPC, e art. 782, §3º, CPC);</w:t>
      </w:r>
    </w:p>
    <w:p w:rsidR="00000000" w:rsidDel="00000000" w:rsidP="00000000" w:rsidRDefault="00000000" w:rsidRPr="00000000" w14:paraId="00000026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f.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Medidas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coercitivas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(art. 139, IV, do CPC):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apreensão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passaporte,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suspensão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CNH,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cancelamento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cartões de crédito 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proibição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participação em concurso/licitação pública até a quitação do débito;</w:t>
      </w:r>
    </w:p>
    <w:p w:rsidR="00000000" w:rsidDel="00000000" w:rsidP="00000000" w:rsidRDefault="00000000" w:rsidRPr="00000000" w14:paraId="00000027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g.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Honorários sucumbenciais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20% ao FAJ (BB, Ag. 3832-6, C.C. 992.831-6, CNPJ: 07.778.585/0001-14; PIX: </w:t>
      </w:r>
      <w:hyperlink r:id="rId7">
        <w:r w:rsidDel="00000000" w:rsidR="00000000" w:rsidRPr="00000000">
          <w:rPr>
            <w:rFonts w:ascii="Garamond" w:cs="Garamond" w:eastAsia="Garamond" w:hAnsi="Garamond"/>
            <w:color w:val="1155cc"/>
            <w:sz w:val="24"/>
            <w:szCs w:val="24"/>
            <w:u w:val="single"/>
            <w:rtl w:val="0"/>
          </w:rPr>
          <w:t xml:space="preserve">central.honorarios@defensoria.ba.def.br</w:t>
        </w:r>
      </w:hyperlink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28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h. Comunicação ao Ministério Público (art. 532, CPC) para apuração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crime de abandono material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(art. 244, CP) em caso de conduta procrastinatória;</w:t>
      </w:r>
    </w:p>
    <w:p w:rsidR="00000000" w:rsidDel="00000000" w:rsidP="00000000" w:rsidRDefault="00000000" w:rsidRPr="00000000" w14:paraId="0000002B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Valor da causa: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{valor_debito}, ({valor_debito_extenso}).</w:t>
      </w:r>
    </w:p>
    <w:p w:rsidR="00000000" w:rsidDel="00000000" w:rsidP="00000000" w:rsidRDefault="00000000" w:rsidRPr="00000000" w14:paraId="0000002C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{data_atual}.</w:t>
      </w:r>
    </w:p>
    <w:p w:rsidR="00000000" w:rsidDel="00000000" w:rsidP="00000000" w:rsidRDefault="00000000" w:rsidRPr="00000000" w14:paraId="0000002D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Nestes termos, pede Deferimento.</w:t>
      </w:r>
    </w:p>
    <w:p w:rsidR="00000000" w:rsidDel="00000000" w:rsidP="00000000" w:rsidRDefault="00000000" w:rsidRPr="00000000" w14:paraId="0000002F">
      <w:pPr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{defensoraNome}</w:t>
      </w:r>
    </w:p>
    <w:p w:rsidR="00000000" w:rsidDel="00000000" w:rsidP="00000000" w:rsidRDefault="00000000" w:rsidRPr="00000000" w14:paraId="00000030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Defensor Público</w:t>
      </w:r>
    </w:p>
    <w:sectPr>
      <w:headerReference r:id="rId8" w:type="default"/>
      <w:footerReference r:id="rId9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-1147762</wp:posOffset>
          </wp:positionH>
          <wp:positionV relativeFrom="paragraph">
            <wp:posOffset>0</wp:posOffset>
          </wp:positionV>
          <wp:extent cx="7779524" cy="968582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9524" cy="968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-1114424</wp:posOffset>
          </wp:positionH>
          <wp:positionV relativeFrom="paragraph">
            <wp:posOffset>-457199</wp:posOffset>
          </wp:positionV>
          <wp:extent cx="7781925" cy="147161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14716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709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central.honorarios@defensoria.ba.def.br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y9JvMUhIv/mbYxz3RMHXirZ0Bw==">CgMxLjA4AHIhMUhLdlpFZm5RelEtUkZROC1Kc3NmVkZUdEJoSnVXWXBI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