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80" w:before="80" w:line="276" w:lineRule="auto"/>
        <w:ind/>
        <w:jc w:val="center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AO JUÍZO DA {VARA} VARA DE FAMÍLIA DA COMARCA DE {CIDADEASSINATURA}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>
        <w:trPr/>
        <w:tc>
          <w:tcPr>
            <w:shd w:val="clear" w:color="auto" w:fill="d6e5f3"/>
            <w:tcBorders>
              <w:top w:val="single" w:color="aaaaaa" w:sz="6" w:space="0"/>
              <w:left w:val="single" w:color="aaaaaa" w:sz="6" w:space="0"/>
              <w:bottom w:val="single" w:color="aaaaaa" w:sz="6" w:space="0"/>
              <w:right w:val="single" w:color="aaaaaa" w:sz="6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81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4"/>
                <w:szCs w:val="24"/>
              </w:rPr>
              <w:t xml:space="preserve">CUMPRIMENTO DE SENTENÇA DE ALIMENTOS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f2d7d7"/>
            <w:tcBorders>
              <w:top w:val="single" w:color="aaaaaa" w:sz="6" w:space="0"/>
              <w:left w:val="single" w:color="aaaaaa" w:sz="6" w:space="0"/>
              <w:bottom w:val="single" w:color="aaaaaa" w:sz="6" w:space="0"/>
              <w:right w:val="single" w:color="aaaaaa" w:sz="6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81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c0000"/>
                <w:sz w:val="24"/>
                <w:szCs w:val="24"/>
              </w:rPr>
              <w:t xml:space="preserve">RITO DA PRISÃO </w:t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4"/>
                <w:szCs w:val="24"/>
              </w:rPr>
              <w:t xml:space="preserve">E </w:t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6400"/>
                <w:sz w:val="24"/>
                <w:szCs w:val="24"/>
              </w:rPr>
              <w:t xml:space="preserve">PENHORA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center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  <w:lang w:val="pt-BR"/>
        </w:rPr>
        <w:t xml:space="preserve">Processo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. nº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{processoOrigemNumero}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60" w:before="60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EXEQUENTE(S):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{#lista_filhos}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{NOME}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, nascido(a) em {nascimento}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{/lista_filhos}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, representado(a) por sua genitora,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{REPRESENTANTE_NOME}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, brasileira, solteira, inscrita no RG sob o n. {representante_rg}, {emissor_rg_exequente}, e no CPF sob o n. {representante_cpf}, filha de {nome_mae_representante} e de {nome_pai_representante} ||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ENDEREÇO: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{requerente_endereco_residencial}, telefone: {requerente_telefone}, e-mail: {requerente_email}.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EXECUTADO(A):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{REQUERIDO_NOME}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, brasileiro(a), solteiro(a), {executado_ocupacao}, filho(a) de {nome_mae_executado} e de {nome_pai_executado}, RG: {rg_executado}, {emissor_rg_executado}, CPF: {executado_cpf} ||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ENDEREÇO: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{executado_endereco_residencial}, telefone: {executado_telefone}, e-mail: {executado_email}.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60" w:before="60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1. TÍTULO: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  <w:lang w:val="pt-BR"/>
        </w:rPr>
        <w:t xml:space="preserve">{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  <w:lang w:val="pt-BR"/>
        </w:rPr>
        <w:t xml:space="preserve">tipo_decisão}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no proc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  <w:lang w:val="pt-BR"/>
        </w:rPr>
        <w:t xml:space="preserve">esso</w:t>
      </w:r>
      <w:r/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{processoOrigemNumero}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,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{varaOriginaria}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Vara de Família de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{cidadeOriginaria}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2. OBRIGAÇÃO: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{percentual_salario_minimo}% do salário mínimo vigente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, até dia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{dia_pagamento}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de cada mês.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3.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  <w:lang w:val="pt-BR"/>
        </w:rPr>
        <w:t xml:space="preserve">DADOS BANCÁRIOS</w:t>
      </w:r>
      <w:r/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: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{dados_bancarios_exequente}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; da genitora do(a) exequente.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4. INADIMPLÊNCIA: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{periodo_meses_ano}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5. DÉBITO PARA PENHORA </w:t>
      </w:r>
      <w:r>
        <w:rPr>
          <w:rFonts w:ascii="Arial" w:hAnsi="Arial" w:eastAsia="Arial" w:cs="Arial"/>
          <w:b w:val="0"/>
          <w:bCs w:val="0"/>
          <w:i/>
          <w:iCs/>
          <w:color w:val="000000" w:themeColor="text1"/>
          <w:sz w:val="24"/>
          <w:szCs w:val="24"/>
          <w:highlight w:val="none"/>
        </w:rPr>
        <w:t xml:space="preserve">(parcelas antigas)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: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{valor_debito_penhora}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(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{valor_debito_penhora_extenso}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).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 w:left="720"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Fundamento: Art. 523 c/c art. 528, §8º, e art. 531, CPC.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6. DÉBITO PARA PRISÃO </w:t>
      </w:r>
      <w:r>
        <w:rPr>
          <w:rFonts w:ascii="Arial" w:hAnsi="Arial" w:eastAsia="Arial" w:cs="Arial"/>
          <w:b w:val="0"/>
          <w:bCs w:val="0"/>
          <w:i/>
          <w:iCs/>
          <w:color w:val="000000" w:themeColor="text1"/>
          <w:sz w:val="24"/>
          <w:szCs w:val="24"/>
          <w:highlight w:val="none"/>
        </w:rPr>
        <w:t xml:space="preserve">(últimas 3 parcelas inadimplidas + vincendas)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: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{valor_debito_prisao}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(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{valor_debito_prisao_extenso}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).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 w:left="720"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Fundamento: Art. 5º, LXVII, da CRFB, c/c art. 528, §7º, CPC.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7. PEDIDOS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Style w:val="894"/>
        <w:numPr>
          <w:ilvl w:val="0"/>
          <w:numId w:val="2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Gratuidade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da Justiça (art. 98 e seguintes do CPC);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60" w:before="60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638"/>
      </w:tblGrid>
      <w:tr>
        <w:trPr/>
        <w:tc>
          <w:tcPr>
            <w:shd w:val="clear" w:color="auto" w:fill="d9ead3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9638" w:type="dxa"/>
            <w:textDirection w:val="lrTb"/>
            <w:noWrap w:val="false"/>
          </w:tcPr>
          <w:p>
            <w:pPr>
              <w:pBdr/>
              <w:spacing w:after="0" w:before="0"/>
              <w:ind/>
              <w:rPr>
                <w:color w:val="000000" w:themeColor="text1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 w:themeColor="text1"/>
                <w:sz w:val="24"/>
                <w:szCs w:val="24"/>
                <w:highlight w:val="none"/>
              </w:rPr>
              <w:t xml:space="preserve">Quanto ao Rito da Penhora (R$ {valor_debito_penhora}):</w:t>
            </w:r>
            <w:r>
              <w:rPr>
                <w:color w:val="000000" w:themeColor="text1"/>
                <w:sz w:val="24"/>
                <w:szCs w:val="24"/>
                <w:highlight w:val="none"/>
              </w:rPr>
            </w:r>
            <w:r>
              <w:rPr>
                <w:color w:val="000000" w:themeColor="text1"/>
                <w:sz w:val="24"/>
                <w:szCs w:val="24"/>
                <w:highlight w:val="none"/>
              </w:rPr>
            </w:r>
          </w:p>
        </w:tc>
      </w:tr>
    </w:tbl>
    <w:p>
      <w:pPr>
        <w:pStyle w:val="894"/>
        <w:numPr>
          <w:ilvl w:val="0"/>
          <w:numId w:val="3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Intimação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do executado para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PAGAR O DÉBITO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de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{valor_debito_penhora}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em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15 dias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, sob pena de multa de 10% e honorários (art. 523, §1º, CPC);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Style w:val="894"/>
        <w:numPr>
          <w:ilvl w:val="0"/>
          <w:numId w:val="3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Protesto e inclusão em cadastros de devedores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(art. 517 e art. 782, §3º, CPC);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Style w:val="894"/>
        <w:numPr>
          <w:ilvl w:val="0"/>
          <w:numId w:val="3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Bloqueio via SISBAJUD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e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penhora de bens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(art. 523 e ss., CPC);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60" w:before="60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638"/>
      </w:tblGrid>
      <w:tr>
        <w:trPr/>
        <w:tc>
          <w:tcPr>
            <w:shd w:val="clear" w:color="auto" w:fill="f2d7d7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9638" w:type="dxa"/>
            <w:textDirection w:val="lrTb"/>
            <w:noWrap w:val="false"/>
          </w:tcPr>
          <w:p>
            <w:pPr>
              <w:pBdr/>
              <w:spacing w:after="0" w:before="0"/>
              <w:ind/>
              <w:rPr>
                <w:color w:val="000000" w:themeColor="text1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 w:themeColor="text1"/>
                <w:sz w:val="24"/>
                <w:szCs w:val="24"/>
                <w:highlight w:val="none"/>
              </w:rPr>
              <w:t xml:space="preserve">Quanto ao Rito da Prisão (R$ {valor_debito_prisao} + vincendas):</w:t>
            </w:r>
            <w:r>
              <w:rPr>
                <w:color w:val="000000" w:themeColor="text1"/>
                <w:sz w:val="24"/>
                <w:szCs w:val="24"/>
                <w:highlight w:val="none"/>
              </w:rPr>
            </w:r>
            <w:r>
              <w:rPr>
                <w:color w:val="000000" w:themeColor="text1"/>
                <w:sz w:val="24"/>
                <w:szCs w:val="24"/>
                <w:highlight w:val="none"/>
              </w:rPr>
            </w:r>
          </w:p>
        </w:tc>
      </w:tr>
    </w:tbl>
    <w:p>
      <w:pPr>
        <w:pStyle w:val="894"/>
        <w:numPr>
          <w:ilvl w:val="0"/>
          <w:numId w:val="4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Intimação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do executado para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PAGAR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{valor_debito_prisao}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</w:t>
      </w:r>
      <w:r>
        <w:rPr>
          <w:rFonts w:ascii="Arial" w:hAnsi="Arial" w:eastAsia="Arial" w:cs="Arial"/>
          <w:b/>
          <w:bCs/>
          <w:i/>
          <w:iCs/>
          <w:color w:val="000000" w:themeColor="text1"/>
          <w:sz w:val="24"/>
          <w:szCs w:val="24"/>
          <w:highlight w:val="none"/>
        </w:rPr>
        <w:t xml:space="preserve">+ vincendas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em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3 dias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, ou provar que o fez, ou justificar, sob pena de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PRISÃO CIVIL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(art. 528, §§3º ao 7º, CPC);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60" w:before="60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638"/>
      </w:tblGrid>
      <w:tr>
        <w:trPr/>
        <w:tc>
          <w:tcPr>
            <w:shd w:val="clear" w:color="auto" w:fill="e8e8e8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9638" w:type="dxa"/>
            <w:textDirection w:val="lrTb"/>
            <w:noWrap w:val="false"/>
          </w:tcPr>
          <w:p>
            <w:pPr>
              <w:pBdr/>
              <w:spacing w:after="0" w:before="0"/>
              <w:ind/>
              <w:rPr>
                <w:color w:val="000000" w:themeColor="text1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 w:themeColor="text1"/>
                <w:sz w:val="24"/>
                <w:szCs w:val="24"/>
                <w:highlight w:val="none"/>
              </w:rPr>
              <w:t xml:space="preserve">Pedidos Comuns:</w:t>
            </w:r>
            <w:r>
              <w:rPr>
                <w:color w:val="000000" w:themeColor="text1"/>
                <w:sz w:val="24"/>
                <w:szCs w:val="24"/>
                <w:highlight w:val="none"/>
              </w:rPr>
            </w:r>
            <w:r>
              <w:rPr>
                <w:color w:val="000000" w:themeColor="text1"/>
                <w:sz w:val="24"/>
                <w:szCs w:val="24"/>
                <w:highlight w:val="none"/>
              </w:rPr>
            </w:r>
          </w:p>
        </w:tc>
      </w:tr>
    </w:tbl>
    <w:p>
      <w:pPr>
        <w:pStyle w:val="894"/>
        <w:numPr>
          <w:ilvl w:val="0"/>
          <w:numId w:val="2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Consulta ao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PREVJUD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para averiguar vínculos empregatícios e/ou benefício previdenciário;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Style w:val="894"/>
        <w:numPr>
          <w:ilvl w:val="0"/>
          <w:numId w:val="2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OFÍCIO DESCONTO EM FOLHA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(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  <w:u w:val="single"/>
        </w:rPr>
        <w:t xml:space="preserve">{empregador_nome}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);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Style w:val="894"/>
        <w:numPr>
          <w:ilvl w:val="0"/>
          <w:numId w:val="2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Medidas coercitivas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(art. 139, IV, CPC):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apreensão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de passaporte,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suspensão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de CNH,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cancelamento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de cartões de crédito e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proibição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de participação em concurso/licitação pública;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Style w:val="894"/>
        <w:numPr>
          <w:ilvl w:val="0"/>
          <w:numId w:val="2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Honorários sucumbenciais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de 20% ao FAJ (BB, Ag. 3832-6, C.C. 992.831-6; PIX: central.honorarios@defensoria.ba.def.br);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Style w:val="894"/>
        <w:numPr>
          <w:ilvl w:val="0"/>
          <w:numId w:val="2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Comunicação ao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MP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(art. 532, CPC) para apuração de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crime de abandono material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(art. 244, CP).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60" w:before="60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 w:left="500"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Valor da causa: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{valor_debito} ({valor_debito_extenso}).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60" w:before="60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center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{data_atual}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60" w:before="60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center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Pede Deferimento.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60" w:before="60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center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ASSINATURA DEFENSOR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center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Defensor(a) Público(a)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60" w:before="60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60" w:before="60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cc0000"/>
          <w:sz w:val="24"/>
          <w:szCs w:val="24"/>
        </w:rPr>
        <w:t xml:space="preserve">─── TAGS CRIADAS NESTE TEMPLATE (não presentes no maes_em_acao.txt) ───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cc0000"/>
          <w:sz w:val="24"/>
          <w:szCs w:val="24"/>
        </w:rPr>
        <w:t xml:space="preserve">{data_atual}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— data de geração/assinatura do documento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cc0000"/>
          <w:sz w:val="24"/>
          <w:szCs w:val="24"/>
        </w:rPr>
        <w:t xml:space="preserve">{valor_debito_penhora}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— valor em R$ referente às parcelas antigas (rito da penhora)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cc0000"/>
          <w:sz w:val="24"/>
          <w:szCs w:val="24"/>
        </w:rPr>
        <w:t xml:space="preserve">{valor_debito_penhora_extenso}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— valor por extenso do débito da penhora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cc0000"/>
          <w:sz w:val="24"/>
          <w:szCs w:val="24"/>
        </w:rPr>
        <w:t xml:space="preserve">{valor_debito_prisao}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— valor em R$ referente às últimas 3 parcelas (rito da prisão)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cc0000"/>
          <w:sz w:val="24"/>
          <w:szCs w:val="24"/>
        </w:rPr>
        <w:t xml:space="preserve">{valor_debito_prisao_extenso}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— valor por extenso do débito da prisão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both"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/>
          <w:iCs/>
          <w:color w:val="777777"/>
          <w:sz w:val="24"/>
          <w:szCs w:val="24"/>
        </w:rPr>
        <w:t xml:space="preserve">Obs: {valor_debito} e {valor_debito_extenso} são reaproveitados do .txt como TOTAL penhora + prisão.</w:t>
      </w:r>
      <w:r>
        <w:rPr>
          <w:sz w:val="24"/>
          <w:szCs w:val="24"/>
        </w:rPr>
      </w:r>
      <w:r>
        <w:rPr>
          <w:sz w:val="24"/>
          <w:szCs w:val="24"/>
        </w:rPr>
      </w:r>
    </w:p>
    <w:sectPr>
      <w:footnotePr/>
      <w:endnotePr/>
      <w:type w:val="nextPage"/>
      <w:pgSz w:h="16838" w:orient="portrait" w:w="11906"/>
      <w:pgMar w:top="1134" w:right="1134" w:bottom="1134" w:left="1134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lowerLetter"/>
      <w:pPr>
        <w:pBdr/>
        <w:spacing w:after="60" w:before="60" w:line="276" w:lineRule="auto"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lowerLetter"/>
      <w:pPr>
        <w:pBdr/>
        <w:spacing w:after="60" w:before="60" w:line="276" w:lineRule="auto"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%1."/>
      <w:numFmt w:val="lowerLetter"/>
      <w:pPr>
        <w:pBdr/>
        <w:spacing w:after="60" w:before="60" w:line="276" w:lineRule="auto"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18"/>
        <w:szCs w:val="18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Table Grid"/>
    <w:basedOn w:val="70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Table Grid Light"/>
    <w:basedOn w:val="70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1"/>
    <w:basedOn w:val="70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2"/>
    <w:basedOn w:val="70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1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2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3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4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5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6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1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2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3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4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5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6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1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2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3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4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5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6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6" w:default="1">
    <w:name w:val="Normal"/>
    <w:qFormat/>
    <w:pPr>
      <w:pBdr/>
      <w:spacing/>
      <w:ind/>
    </w:pPr>
  </w:style>
  <w:style w:type="paragraph" w:styleId="837">
    <w:name w:val="Heading 7"/>
    <w:basedOn w:val="836"/>
    <w:next w:val="836"/>
    <w:link w:val="84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8">
    <w:name w:val="Heading 8"/>
    <w:basedOn w:val="836"/>
    <w:next w:val="836"/>
    <w:link w:val="84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9">
    <w:name w:val="Heading 9"/>
    <w:basedOn w:val="836"/>
    <w:next w:val="836"/>
    <w:link w:val="85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0" w:default="1">
    <w:name w:val="Default Paragraph Font"/>
    <w:uiPriority w:val="1"/>
    <w:semiHidden/>
    <w:unhideWhenUsed/>
    <w:pPr>
      <w:pBdr/>
      <w:spacing/>
      <w:ind/>
    </w:pPr>
  </w:style>
  <w:style w:type="numbering" w:styleId="841" w:default="1">
    <w:name w:val="No List"/>
    <w:uiPriority w:val="99"/>
    <w:semiHidden/>
    <w:unhideWhenUsed/>
    <w:pPr>
      <w:pBdr/>
      <w:spacing/>
      <w:ind/>
    </w:pPr>
  </w:style>
  <w:style w:type="character" w:styleId="842">
    <w:name w:val="Heading 1 Char"/>
    <w:basedOn w:val="840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3">
    <w:name w:val="Heading 2 Char"/>
    <w:basedOn w:val="840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4">
    <w:name w:val="Heading 3 Char"/>
    <w:basedOn w:val="840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5">
    <w:name w:val="Heading 4 Char"/>
    <w:basedOn w:val="840"/>
    <w:link w:val="89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6">
    <w:name w:val="Heading 5 Char"/>
    <w:basedOn w:val="840"/>
    <w:link w:val="8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7">
    <w:name w:val="Heading 6 Char"/>
    <w:basedOn w:val="840"/>
    <w:link w:val="89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8">
    <w:name w:val="Heading 7 Char"/>
    <w:basedOn w:val="840"/>
    <w:link w:val="83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9">
    <w:name w:val="Heading 8 Char"/>
    <w:basedOn w:val="840"/>
    <w:link w:val="83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0">
    <w:name w:val="Heading 9 Char"/>
    <w:basedOn w:val="840"/>
    <w:link w:val="8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1">
    <w:name w:val="Title Char"/>
    <w:basedOn w:val="840"/>
    <w:link w:val="88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2">
    <w:name w:val="Subtitle"/>
    <w:basedOn w:val="836"/>
    <w:next w:val="836"/>
    <w:link w:val="85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3">
    <w:name w:val="Subtitle Char"/>
    <w:basedOn w:val="840"/>
    <w:link w:val="85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4">
    <w:name w:val="Quote"/>
    <w:basedOn w:val="836"/>
    <w:next w:val="836"/>
    <w:link w:val="85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5">
    <w:name w:val="Quote Char"/>
    <w:basedOn w:val="840"/>
    <w:link w:val="85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6">
    <w:name w:val="Intense Emphasis"/>
    <w:basedOn w:val="84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7">
    <w:name w:val="Intense Quote"/>
    <w:basedOn w:val="836"/>
    <w:next w:val="836"/>
    <w:link w:val="85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8">
    <w:name w:val="Intense Quote Char"/>
    <w:basedOn w:val="840"/>
    <w:link w:val="85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9">
    <w:name w:val="Intense Reference"/>
    <w:basedOn w:val="84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0">
    <w:name w:val="No Spacing"/>
    <w:basedOn w:val="836"/>
    <w:uiPriority w:val="1"/>
    <w:qFormat/>
    <w:pPr>
      <w:pBdr/>
      <w:spacing w:after="0" w:line="240" w:lineRule="auto"/>
      <w:ind/>
    </w:pPr>
  </w:style>
  <w:style w:type="character" w:styleId="861">
    <w:name w:val="Subtle Emphasis"/>
    <w:basedOn w:val="84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Emphasis"/>
    <w:basedOn w:val="840"/>
    <w:uiPriority w:val="20"/>
    <w:qFormat/>
    <w:pPr>
      <w:pBdr/>
      <w:spacing/>
      <w:ind/>
    </w:pPr>
    <w:rPr>
      <w:i/>
      <w:iCs/>
    </w:rPr>
  </w:style>
  <w:style w:type="character" w:styleId="863">
    <w:name w:val="Subtle Reference"/>
    <w:basedOn w:val="84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4">
    <w:name w:val="Book Title"/>
    <w:basedOn w:val="84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5">
    <w:name w:val="Header"/>
    <w:basedOn w:val="836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Header Char"/>
    <w:basedOn w:val="840"/>
    <w:link w:val="865"/>
    <w:uiPriority w:val="99"/>
    <w:pPr>
      <w:pBdr/>
      <w:spacing/>
      <w:ind/>
    </w:pPr>
  </w:style>
  <w:style w:type="paragraph" w:styleId="867">
    <w:name w:val="Footer"/>
    <w:basedOn w:val="836"/>
    <w:link w:val="8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8">
    <w:name w:val="Footer Char"/>
    <w:basedOn w:val="840"/>
    <w:link w:val="867"/>
    <w:uiPriority w:val="99"/>
    <w:pPr>
      <w:pBdr/>
      <w:spacing/>
      <w:ind/>
    </w:pPr>
  </w:style>
  <w:style w:type="paragraph" w:styleId="869">
    <w:name w:val="Caption"/>
    <w:basedOn w:val="836"/>
    <w:next w:val="83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0">
    <w:name w:val="endnote text"/>
    <w:basedOn w:val="836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>
    <w:name w:val="Endnote Text Char"/>
    <w:basedOn w:val="840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endnote reference"/>
    <w:basedOn w:val="840"/>
    <w:uiPriority w:val="99"/>
    <w:semiHidden/>
    <w:unhideWhenUsed/>
    <w:pPr>
      <w:pBdr/>
      <w:spacing/>
      <w:ind/>
    </w:pPr>
    <w:rPr>
      <w:vertAlign w:val="superscript"/>
    </w:rPr>
  </w:style>
  <w:style w:type="character" w:styleId="873">
    <w:name w:val="FollowedHyperlink"/>
    <w:basedOn w:val="84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36"/>
    <w:next w:val="836"/>
    <w:uiPriority w:val="39"/>
    <w:unhideWhenUsed/>
    <w:pPr>
      <w:pBdr/>
      <w:spacing w:after="100"/>
      <w:ind/>
    </w:pPr>
  </w:style>
  <w:style w:type="paragraph" w:styleId="875">
    <w:name w:val="toc 2"/>
    <w:basedOn w:val="836"/>
    <w:next w:val="836"/>
    <w:uiPriority w:val="39"/>
    <w:unhideWhenUsed/>
    <w:pPr>
      <w:pBdr/>
      <w:spacing w:after="100"/>
      <w:ind w:left="220"/>
    </w:pPr>
  </w:style>
  <w:style w:type="paragraph" w:styleId="876">
    <w:name w:val="toc 3"/>
    <w:basedOn w:val="836"/>
    <w:next w:val="836"/>
    <w:uiPriority w:val="39"/>
    <w:unhideWhenUsed/>
    <w:pPr>
      <w:pBdr/>
      <w:spacing w:after="100"/>
      <w:ind w:left="440"/>
    </w:pPr>
  </w:style>
  <w:style w:type="paragraph" w:styleId="877">
    <w:name w:val="toc 4"/>
    <w:basedOn w:val="836"/>
    <w:next w:val="836"/>
    <w:uiPriority w:val="39"/>
    <w:unhideWhenUsed/>
    <w:pPr>
      <w:pBdr/>
      <w:spacing w:after="100"/>
      <w:ind w:left="660"/>
    </w:pPr>
  </w:style>
  <w:style w:type="paragraph" w:styleId="878">
    <w:name w:val="toc 5"/>
    <w:basedOn w:val="836"/>
    <w:next w:val="836"/>
    <w:uiPriority w:val="39"/>
    <w:unhideWhenUsed/>
    <w:pPr>
      <w:pBdr/>
      <w:spacing w:after="100"/>
      <w:ind w:left="880"/>
    </w:pPr>
  </w:style>
  <w:style w:type="paragraph" w:styleId="879">
    <w:name w:val="toc 6"/>
    <w:basedOn w:val="836"/>
    <w:next w:val="836"/>
    <w:uiPriority w:val="39"/>
    <w:unhideWhenUsed/>
    <w:pPr>
      <w:pBdr/>
      <w:spacing w:after="100"/>
      <w:ind w:left="1100"/>
    </w:pPr>
  </w:style>
  <w:style w:type="paragraph" w:styleId="880">
    <w:name w:val="toc 7"/>
    <w:basedOn w:val="836"/>
    <w:next w:val="836"/>
    <w:uiPriority w:val="39"/>
    <w:unhideWhenUsed/>
    <w:pPr>
      <w:pBdr/>
      <w:spacing w:after="100"/>
      <w:ind w:left="1320"/>
    </w:pPr>
  </w:style>
  <w:style w:type="paragraph" w:styleId="881">
    <w:name w:val="toc 8"/>
    <w:basedOn w:val="836"/>
    <w:next w:val="836"/>
    <w:uiPriority w:val="39"/>
    <w:unhideWhenUsed/>
    <w:pPr>
      <w:pBdr/>
      <w:spacing w:after="100"/>
      <w:ind w:left="1540"/>
    </w:pPr>
  </w:style>
  <w:style w:type="paragraph" w:styleId="882">
    <w:name w:val="toc 9"/>
    <w:basedOn w:val="836"/>
    <w:next w:val="83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40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36"/>
    <w:next w:val="836"/>
    <w:uiPriority w:val="99"/>
    <w:unhideWhenUsed/>
    <w:pPr>
      <w:pBdr/>
      <w:spacing w:after="0" w:afterAutospacing="0"/>
      <w:ind/>
    </w:pPr>
  </w:style>
  <w:style w:type="paragraph" w:styleId="886">
    <w:name w:val="Title"/>
    <w:qFormat/>
    <w:pPr>
      <w:pBdr/>
      <w:spacing/>
      <w:ind/>
    </w:pPr>
    <w:rPr>
      <w:sz w:val="56"/>
      <w:szCs w:val="56"/>
    </w:rPr>
  </w:style>
  <w:style w:type="paragraph" w:styleId="887">
    <w:name w:val="Heading 1"/>
    <w:qFormat/>
    <w:pPr>
      <w:pBdr/>
      <w:spacing/>
      <w:ind/>
    </w:pPr>
    <w:rPr>
      <w:color w:val="2e74b5"/>
      <w:sz w:val="32"/>
      <w:szCs w:val="32"/>
    </w:rPr>
  </w:style>
  <w:style w:type="paragraph" w:styleId="888">
    <w:name w:val="Heading 2"/>
    <w:qFormat/>
    <w:pPr>
      <w:pBdr/>
      <w:spacing/>
      <w:ind/>
    </w:pPr>
    <w:rPr>
      <w:color w:val="2e74b5"/>
      <w:sz w:val="26"/>
      <w:szCs w:val="26"/>
    </w:rPr>
  </w:style>
  <w:style w:type="paragraph" w:styleId="889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890">
    <w:name w:val="Heading 4"/>
    <w:qFormat/>
    <w:pPr>
      <w:pBdr/>
      <w:spacing/>
      <w:ind/>
    </w:pPr>
    <w:rPr>
      <w:i/>
      <w:iCs/>
      <w:color w:val="2e74b5"/>
    </w:rPr>
  </w:style>
  <w:style w:type="paragraph" w:styleId="891">
    <w:name w:val="Heading 5"/>
    <w:qFormat/>
    <w:pPr>
      <w:pBdr/>
      <w:spacing/>
      <w:ind/>
    </w:pPr>
    <w:rPr>
      <w:color w:val="2e74b5"/>
    </w:rPr>
  </w:style>
  <w:style w:type="paragraph" w:styleId="892">
    <w:name w:val="Heading 6"/>
    <w:qFormat/>
    <w:pPr>
      <w:pBdr/>
      <w:spacing/>
      <w:ind/>
    </w:pPr>
    <w:rPr>
      <w:color w:val="1f4d78"/>
    </w:rPr>
  </w:style>
  <w:style w:type="paragraph" w:styleId="893">
    <w:name w:val="Strong"/>
    <w:qFormat/>
    <w:pPr>
      <w:pBdr/>
      <w:spacing/>
      <w:ind/>
    </w:pPr>
    <w:rPr>
      <w:b/>
      <w:bCs/>
    </w:rPr>
  </w:style>
  <w:style w:type="paragraph" w:styleId="894">
    <w:name w:val="List Paragraph"/>
    <w:qFormat/>
    <w:pPr>
      <w:pBdr/>
      <w:spacing/>
      <w:ind/>
    </w:pPr>
  </w:style>
  <w:style w:type="character" w:styleId="895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896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97">
    <w:name w:val="footnote text"/>
    <w:link w:val="89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8">
    <w:name w:val="Footnote Text Char"/>
    <w:link w:val="897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ONLYOFFICE/9.0.4.50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3</cp:revision>
  <dcterms:created xsi:type="dcterms:W3CDTF">2026-03-19T20:05:22Z</dcterms:created>
  <dcterms:modified xsi:type="dcterms:W3CDTF">2026-04-09T20:01:43Z</dcterms:modified>
</cp:coreProperties>
</file>