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color w:val="000000"/>
          <w:sz w:val="36"/>
          <w:szCs w:val="36"/>
          <w:lang w:eastAsia="zh-CN"/>
        </w:rPr>
      </w:pPr>
      <w:r>
        <w:rPr>
          <w:rFonts w:hint="eastAsia"/>
          <w:b/>
          <w:color w:val="000000"/>
          <w:sz w:val="36"/>
          <w:szCs w:val="36"/>
          <w:lang w:eastAsia="zh-CN"/>
        </w:rPr>
        <w:t>易富数据</w:t>
      </w:r>
      <w:r>
        <w:rPr>
          <w:rFonts w:hint="eastAsia"/>
          <w:b/>
          <w:color w:val="000000"/>
          <w:sz w:val="36"/>
          <w:szCs w:val="36"/>
          <w:lang w:val="en-US" w:eastAsia="zh-CN"/>
        </w:rPr>
        <w:t>APP</w:t>
      </w:r>
      <w:r>
        <w:rPr>
          <w:rFonts w:hint="eastAsia"/>
          <w:b/>
          <w:color w:val="000000"/>
          <w:sz w:val="36"/>
          <w:szCs w:val="36"/>
          <w:lang w:eastAsia="zh-CN"/>
        </w:rPr>
        <w:t>项目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验收报告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验收版本:</w:t>
      </w:r>
      <w:r>
        <w:rPr>
          <w:rFonts w:hint="eastAsia"/>
        </w:rPr>
        <w:t xml:space="preserve"> </w:t>
      </w:r>
      <w:r>
        <w:rPr>
          <w:rFonts w:hint="eastAsia" w:ascii="宋体" w:hAnsi="宋体"/>
          <w:sz w:val="32"/>
          <w:szCs w:val="32"/>
          <w:lang w:eastAsia="zh-CN"/>
        </w:rPr>
        <w:t>第一版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验收人员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eastAsia="zh-CN"/>
        </w:rPr>
        <w:t>何习芳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验收时间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b/>
          <w:sz w:val="32"/>
          <w:szCs w:val="32"/>
        </w:rPr>
        <w:t xml:space="preserve"> </w:t>
      </w:r>
      <w:r>
        <w:rPr>
          <w:rFonts w:ascii="宋体" w:hAnsi="宋体"/>
          <w:color w:val="000000"/>
          <w:sz w:val="32"/>
          <w:szCs w:val="32"/>
        </w:rPr>
        <w:t>201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8</w:t>
      </w:r>
      <w:r>
        <w:rPr>
          <w:rFonts w:ascii="宋体" w:hAnsi="宋体"/>
          <w:color w:val="000000"/>
          <w:sz w:val="32"/>
          <w:szCs w:val="32"/>
        </w:rPr>
        <w:t>/0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3</w:t>
      </w:r>
      <w:r>
        <w:rPr>
          <w:rFonts w:ascii="宋体" w:hAnsi="宋体"/>
          <w:color w:val="000000"/>
          <w:sz w:val="32"/>
          <w:szCs w:val="32"/>
        </w:rPr>
        <w:t>/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07</w:t>
      </w:r>
      <w:r>
        <w:rPr>
          <w:rFonts w:ascii="宋体" w:hAnsi="宋体"/>
          <w:color w:val="000000"/>
          <w:sz w:val="32"/>
          <w:szCs w:val="32"/>
        </w:rPr>
        <w:t>--201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8</w:t>
      </w:r>
      <w:r>
        <w:rPr>
          <w:rFonts w:ascii="宋体" w:hAnsi="宋体"/>
          <w:color w:val="000000"/>
          <w:sz w:val="32"/>
          <w:szCs w:val="32"/>
        </w:rPr>
        <w:t>/0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3</w:t>
      </w:r>
      <w:r>
        <w:rPr>
          <w:rFonts w:ascii="宋体" w:hAnsi="宋体"/>
          <w:color w:val="000000"/>
          <w:sz w:val="32"/>
          <w:szCs w:val="32"/>
        </w:rPr>
        <w:t>/</w:t>
      </w:r>
      <w:r>
        <w:rPr>
          <w:rFonts w:hint="eastAsia" w:ascii="宋体" w:hAnsi="宋体"/>
          <w:color w:val="000000"/>
          <w:sz w:val="32"/>
          <w:szCs w:val="32"/>
          <w:lang w:val="en-US" w:eastAsia="zh-CN"/>
        </w:rPr>
        <w:t>08</w:t>
      </w:r>
    </w:p>
    <w:tbl>
      <w:tblPr>
        <w:tblStyle w:val="6"/>
        <w:tblW w:w="77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066"/>
        <w:gridCol w:w="957"/>
        <w:gridCol w:w="955"/>
        <w:gridCol w:w="957"/>
        <w:gridCol w:w="958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2303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测试时间</w:t>
            </w:r>
          </w:p>
        </w:tc>
        <w:tc>
          <w:tcPr>
            <w:tcW w:w="3827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Bug数量</w:t>
            </w:r>
          </w:p>
        </w:tc>
        <w:tc>
          <w:tcPr>
            <w:tcW w:w="157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12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开始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结束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kern w:val="0"/>
                <w:sz w:val="24"/>
                <w:szCs w:val="24"/>
              </w:rPr>
              <w:t>微小</w:t>
            </w:r>
          </w:p>
        </w:tc>
        <w:tc>
          <w:tcPr>
            <w:tcW w:w="95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一般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严重</w:t>
            </w:r>
          </w:p>
        </w:tc>
        <w:tc>
          <w:tcPr>
            <w:tcW w:w="958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kern w:val="0"/>
                <w:sz w:val="24"/>
                <w:szCs w:val="24"/>
              </w:rPr>
              <w:t>致命</w:t>
            </w:r>
          </w:p>
        </w:tc>
        <w:tc>
          <w:tcPr>
            <w:tcW w:w="157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b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237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  <w:t>07</w:t>
            </w:r>
          </w:p>
        </w:tc>
        <w:tc>
          <w:tcPr>
            <w:tcW w:w="1066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lang w:val="en-US" w:eastAsia="zh-CN"/>
              </w:rPr>
              <w:t>3/08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9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 w:val="0"/>
                <w:bCs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95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b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58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572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color w:val="FF0000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</w:t>
      </w:r>
    </w:p>
    <w:p>
      <w:pPr>
        <w:ind w:firstLine="240" w:firstLineChars="100"/>
        <w:jc w:val="left"/>
        <w:rPr>
          <w:b w:val="0"/>
          <w:bCs/>
          <w:color w:val="000000"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缺陷详细内容见</w:t>
      </w:r>
      <w:r>
        <w:rPr>
          <w:rFonts w:hint="eastAsia"/>
          <w:b w:val="0"/>
          <w:bCs/>
          <w:color w:val="000000"/>
          <w:sz w:val="24"/>
          <w:szCs w:val="24"/>
        </w:rPr>
        <w:t>《</w:t>
      </w:r>
      <w:r>
        <w:rPr>
          <w:rFonts w:hint="eastAsia"/>
          <w:b w:val="0"/>
          <w:bCs/>
          <w:color w:val="000000"/>
          <w:sz w:val="24"/>
          <w:szCs w:val="24"/>
          <w:lang w:eastAsia="zh-CN"/>
        </w:rPr>
        <w:t>易富数据</w:t>
      </w:r>
      <w:r>
        <w:rPr>
          <w:rFonts w:hint="eastAsia"/>
          <w:b w:val="0"/>
          <w:bCs/>
          <w:color w:val="000000"/>
          <w:sz w:val="24"/>
          <w:szCs w:val="24"/>
          <w:lang w:val="en-US" w:eastAsia="zh-CN"/>
        </w:rPr>
        <w:t>APP</w:t>
      </w:r>
      <w:r>
        <w:rPr>
          <w:rFonts w:hint="eastAsia"/>
          <w:b w:val="0"/>
          <w:bCs/>
          <w:color w:val="000000"/>
          <w:sz w:val="24"/>
          <w:szCs w:val="24"/>
          <w:lang w:eastAsia="zh-CN"/>
        </w:rPr>
        <w:t>项目</w:t>
      </w:r>
      <w:r>
        <w:rPr>
          <w:rFonts w:hint="eastAsia"/>
          <w:b w:val="0"/>
          <w:bCs/>
          <w:color w:val="000000"/>
          <w:sz w:val="24"/>
          <w:szCs w:val="24"/>
        </w:rPr>
        <w:t>缺陷记录》</w:t>
      </w:r>
      <w:r>
        <w:rPr>
          <w:rFonts w:hint="eastAsia"/>
          <w:b w:val="0"/>
          <w:bCs/>
          <w:color w:val="000000"/>
          <w:sz w:val="24"/>
          <w:szCs w:val="24"/>
          <w:lang w:eastAsia="zh-CN"/>
        </w:rPr>
        <w:t>。</w:t>
      </w:r>
    </w:p>
    <w:p>
      <w:pPr>
        <w:jc w:val="left"/>
        <w:rPr>
          <w:b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验收结论</w:t>
      </w:r>
      <w:r>
        <w:rPr>
          <w:rFonts w:hint="eastAsia" w:ascii="宋体" w:hAnsi="宋体"/>
          <w:b/>
          <w:sz w:val="32"/>
          <w:szCs w:val="32"/>
        </w:rPr>
        <w:t>:</w:t>
      </w:r>
      <w:r>
        <w:rPr>
          <w:rFonts w:ascii="宋体" w:hAnsi="宋体"/>
          <w:b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验收过程中发现该项目功能缺陷数已经超过合同要求的数量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故终止验收测试；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本次验收不合格！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15EE0"/>
    <w:multiLevelType w:val="multilevel"/>
    <w:tmpl w:val="7DF15E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2FE0"/>
    <w:rsid w:val="00022FE0"/>
    <w:rsid w:val="00220407"/>
    <w:rsid w:val="007B77F0"/>
    <w:rsid w:val="009969C1"/>
    <w:rsid w:val="00D5586F"/>
    <w:rsid w:val="00DB7292"/>
    <w:rsid w:val="1F5D42C2"/>
    <w:rsid w:val="2A652712"/>
    <w:rsid w:val="36ED47B5"/>
    <w:rsid w:val="3FA4405F"/>
    <w:rsid w:val="579E3BA3"/>
    <w:rsid w:val="5A8A2A7B"/>
    <w:rsid w:val="69096176"/>
    <w:rsid w:val="79C4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qFormat/>
    <w:uiPriority w:val="99"/>
    <w:rPr>
      <w:sz w:val="18"/>
      <w:szCs w:val="18"/>
    </w:rPr>
  </w:style>
  <w:style w:type="table" w:styleId="6">
    <w:name w:val="Table Grid"/>
    <w:basedOn w:val="5"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批注框文本 Char"/>
    <w:basedOn w:val="4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46</Words>
  <Characters>265</Characters>
  <Lines>2</Lines>
  <Paragraphs>1</Paragraphs>
  <ScaleCrop>false</ScaleCrop>
  <LinksUpToDate>false</LinksUpToDate>
  <CharactersWithSpaces>310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2017-07-07T01:37:00Z</dcterms:created>
  <dc:creator>AutoBVT</dc:creator>
  <cp:lastModifiedBy>admin</cp:lastModifiedBy>
  <dcterms:modified xsi:type="dcterms:W3CDTF">2018-03-08T10:14:45Z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