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18939" w14:textId="757062F9" w:rsidR="00737254" w:rsidRPr="004C1748" w:rsidRDefault="0021790F" w:rsidP="0021790F">
      <w:pPr>
        <w:pStyle w:val="Title"/>
        <w:spacing w:line="276" w:lineRule="auto"/>
        <w:jc w:val="center"/>
        <w:rPr>
          <w:b/>
          <w:bCs/>
          <w:lang w:val="en-US"/>
        </w:rPr>
      </w:pPr>
      <w:r w:rsidRPr="004C1748">
        <w:rPr>
          <w:b/>
          <w:bCs/>
          <w:lang w:val="en-US"/>
        </w:rPr>
        <w:t>Predicting NCAA Shots</w:t>
      </w:r>
    </w:p>
    <w:p w14:paraId="7391F0F3" w14:textId="48C2D9D8" w:rsidR="0021790F" w:rsidRDefault="004C1748" w:rsidP="0021790F">
      <w:pPr>
        <w:pStyle w:val="Subtitle"/>
        <w:jc w:val="center"/>
        <w:rPr>
          <w:lang w:val="en-US"/>
        </w:rPr>
      </w:pPr>
      <w:r>
        <w:rPr>
          <w:lang w:val="en-US"/>
        </w:rPr>
        <w:t>Chris Watkins</w:t>
      </w:r>
    </w:p>
    <w:p w14:paraId="23925AF4" w14:textId="47B77BBD" w:rsidR="0021790F" w:rsidRDefault="004C1748" w:rsidP="0021790F">
      <w:pPr>
        <w:pStyle w:val="Subtitle"/>
        <w:jc w:val="center"/>
        <w:rPr>
          <w:lang w:val="en-US"/>
        </w:rPr>
      </w:pPr>
      <w:r>
        <w:rPr>
          <w:lang w:val="en-US"/>
        </w:rPr>
        <w:t>May 15, 2021</w:t>
      </w:r>
    </w:p>
    <w:p w14:paraId="2973D1E6" w14:textId="5B483600" w:rsidR="0021790F" w:rsidRDefault="0021790F" w:rsidP="0021790F">
      <w:pPr>
        <w:rPr>
          <w:lang w:val="en-US"/>
        </w:rPr>
      </w:pPr>
    </w:p>
    <w:p w14:paraId="3A552321" w14:textId="27204346" w:rsidR="0021790F" w:rsidRDefault="0021790F" w:rsidP="0021790F">
      <w:pPr>
        <w:pStyle w:val="Heading1"/>
        <w:numPr>
          <w:ilvl w:val="0"/>
          <w:numId w:val="1"/>
        </w:numPr>
        <w:rPr>
          <w:lang w:val="en-US"/>
        </w:rPr>
      </w:pPr>
      <w:r>
        <w:rPr>
          <w:lang w:val="en-US"/>
        </w:rPr>
        <w:t>Introduction</w:t>
      </w:r>
    </w:p>
    <w:p w14:paraId="1BC1ADE6" w14:textId="7038FF62" w:rsidR="0021790F" w:rsidRDefault="0021790F" w:rsidP="0021790F">
      <w:pPr>
        <w:rPr>
          <w:lang w:val="en-US"/>
        </w:rPr>
      </w:pPr>
    </w:p>
    <w:p w14:paraId="26BEA910" w14:textId="2080B3D0" w:rsidR="0021790F" w:rsidRPr="00B36F93" w:rsidRDefault="0021790F" w:rsidP="0021790F">
      <w:pPr>
        <w:pStyle w:val="ListParagraph"/>
        <w:numPr>
          <w:ilvl w:val="1"/>
          <w:numId w:val="1"/>
        </w:numPr>
        <w:rPr>
          <w:b/>
          <w:bCs/>
          <w:sz w:val="24"/>
          <w:szCs w:val="24"/>
          <w:lang w:val="en-US"/>
        </w:rPr>
      </w:pPr>
      <w:r w:rsidRPr="00B36F93">
        <w:rPr>
          <w:b/>
          <w:bCs/>
          <w:sz w:val="24"/>
          <w:szCs w:val="24"/>
          <w:lang w:val="en-US"/>
        </w:rPr>
        <w:t>Background</w:t>
      </w:r>
    </w:p>
    <w:p w14:paraId="258BA3D3" w14:textId="77777777" w:rsidR="00B36F93" w:rsidRPr="00B36F93" w:rsidRDefault="0021790F" w:rsidP="0021790F">
      <w:pPr>
        <w:rPr>
          <w:sz w:val="24"/>
          <w:szCs w:val="24"/>
          <w:lang w:val="en-US"/>
        </w:rPr>
      </w:pPr>
      <w:r w:rsidRPr="00B36F93">
        <w:rPr>
          <w:sz w:val="24"/>
          <w:szCs w:val="24"/>
          <w:lang w:val="en-US"/>
        </w:rPr>
        <w:t>College sports provide a starting point for young athlete</w:t>
      </w:r>
      <w:r w:rsidR="00B36F93" w:rsidRPr="00B36F93">
        <w:rPr>
          <w:sz w:val="24"/>
          <w:szCs w:val="24"/>
          <w:lang w:val="en-US"/>
        </w:rPr>
        <w:t xml:space="preserve">s on their way to professional careers. One of the major leagues in this category is the NCAA Men’s Basketball League. Player performance in a game is dependent on many factors; some tangible and some not. However, there are some concrete statistics we can utilize to make some informed predictions. </w:t>
      </w:r>
    </w:p>
    <w:p w14:paraId="422870EC" w14:textId="74359091" w:rsidR="00B36F93" w:rsidRPr="00BD07B4" w:rsidRDefault="00BD07B4" w:rsidP="00B36F93">
      <w:pPr>
        <w:rPr>
          <w:b/>
          <w:bCs/>
          <w:sz w:val="24"/>
          <w:szCs w:val="24"/>
          <w:lang w:val="en-US"/>
        </w:rPr>
      </w:pPr>
      <w:r w:rsidRPr="00BD07B4">
        <w:rPr>
          <w:b/>
          <w:bCs/>
          <w:sz w:val="24"/>
          <w:szCs w:val="24"/>
          <w:lang w:val="en-US"/>
        </w:rPr>
        <w:t>1.2 Problem</w:t>
      </w:r>
    </w:p>
    <w:p w14:paraId="0D566B7E" w14:textId="45F7EFFB" w:rsidR="0021790F" w:rsidRDefault="00B36F93" w:rsidP="00B36F93">
      <w:pPr>
        <w:rPr>
          <w:sz w:val="24"/>
          <w:szCs w:val="24"/>
        </w:rPr>
      </w:pPr>
      <w:r>
        <w:rPr>
          <w:sz w:val="24"/>
          <w:szCs w:val="24"/>
        </w:rPr>
        <w:t>We want to determine if a shot will go in based on the circumstances surrounding the shot – not necessarily factoring in the player’s skill. We aim to predict the likelihood of a given shot scoring based on only factors that are a circumstance of the game</w:t>
      </w:r>
      <w:r w:rsidR="00BD07B4">
        <w:rPr>
          <w:sz w:val="24"/>
          <w:szCs w:val="24"/>
        </w:rPr>
        <w:t>.</w:t>
      </w:r>
    </w:p>
    <w:p w14:paraId="53BE39D6" w14:textId="314E6CAD" w:rsidR="00BD07B4" w:rsidRPr="00BD07B4" w:rsidRDefault="00BD07B4" w:rsidP="00B36F93">
      <w:pPr>
        <w:rPr>
          <w:b/>
          <w:bCs/>
          <w:sz w:val="24"/>
          <w:szCs w:val="24"/>
          <w:lang w:val="en-US"/>
        </w:rPr>
      </w:pPr>
      <w:r w:rsidRPr="00BD07B4">
        <w:rPr>
          <w:b/>
          <w:bCs/>
          <w:sz w:val="24"/>
          <w:szCs w:val="24"/>
        </w:rPr>
        <w:t>1.3 Interest</w:t>
      </w:r>
    </w:p>
    <w:p w14:paraId="5839EB4B" w14:textId="083F2755" w:rsidR="00B36F93" w:rsidRDefault="00BD07B4" w:rsidP="0021790F">
      <w:pPr>
        <w:rPr>
          <w:lang w:val="en-US"/>
        </w:rPr>
      </w:pPr>
      <w:r>
        <w:rPr>
          <w:lang w:val="en-US"/>
        </w:rPr>
        <w:t>This analysis could be of interest to sports analysts, coaches, and players for use in improving shot selection and running defensive strategies to limit high percentage shots. It could also be of interest to fans for purposes of fantasy basketball and betting.</w:t>
      </w:r>
    </w:p>
    <w:p w14:paraId="66ED50BA" w14:textId="79D4919C" w:rsidR="00B36F93" w:rsidRDefault="00B36F93" w:rsidP="0021790F">
      <w:pPr>
        <w:rPr>
          <w:lang w:val="en-US"/>
        </w:rPr>
      </w:pPr>
    </w:p>
    <w:p w14:paraId="6AE3148A" w14:textId="2497F08A" w:rsidR="00BD07B4" w:rsidRDefault="00BD07B4" w:rsidP="0021790F">
      <w:pPr>
        <w:rPr>
          <w:lang w:val="en-US"/>
        </w:rPr>
      </w:pPr>
    </w:p>
    <w:p w14:paraId="73F3A217" w14:textId="7FDAE667" w:rsidR="00BD07B4" w:rsidRDefault="00BD07B4" w:rsidP="00BD07B4">
      <w:pPr>
        <w:pStyle w:val="Heading1"/>
        <w:numPr>
          <w:ilvl w:val="0"/>
          <w:numId w:val="1"/>
        </w:numPr>
        <w:rPr>
          <w:lang w:val="en-US"/>
        </w:rPr>
      </w:pPr>
      <w:r>
        <w:rPr>
          <w:lang w:val="en-US"/>
        </w:rPr>
        <w:t>Data Sourcing and Cleaning</w:t>
      </w:r>
    </w:p>
    <w:p w14:paraId="0BC5EBDE" w14:textId="42F64D3C" w:rsidR="00BD07B4" w:rsidRPr="00342F83" w:rsidRDefault="00BD07B4" w:rsidP="00BD07B4">
      <w:pPr>
        <w:rPr>
          <w:sz w:val="24"/>
          <w:szCs w:val="24"/>
          <w:lang w:val="en-US"/>
        </w:rPr>
      </w:pPr>
    </w:p>
    <w:p w14:paraId="7DFDC95D" w14:textId="0DA9A1B5" w:rsidR="00BD07B4" w:rsidRPr="00342F83" w:rsidRDefault="00BD07B4" w:rsidP="00BD07B4">
      <w:pPr>
        <w:pStyle w:val="ListParagraph"/>
        <w:numPr>
          <w:ilvl w:val="1"/>
          <w:numId w:val="1"/>
        </w:numPr>
        <w:rPr>
          <w:b/>
          <w:bCs/>
          <w:sz w:val="24"/>
          <w:szCs w:val="24"/>
          <w:lang w:val="en-US"/>
        </w:rPr>
      </w:pPr>
      <w:r w:rsidRPr="00342F83">
        <w:rPr>
          <w:b/>
          <w:bCs/>
          <w:sz w:val="24"/>
          <w:szCs w:val="24"/>
          <w:lang w:val="en-US"/>
        </w:rPr>
        <w:t>Data Source</w:t>
      </w:r>
    </w:p>
    <w:p w14:paraId="0CCC1E0D" w14:textId="6A7EDF21" w:rsidR="00BD07B4" w:rsidRPr="005149E1" w:rsidRDefault="00BD07B4" w:rsidP="00BD07B4">
      <w:pPr>
        <w:rPr>
          <w:sz w:val="24"/>
          <w:szCs w:val="24"/>
          <w:lang w:val="en-US"/>
        </w:rPr>
      </w:pPr>
      <w:r w:rsidRPr="00342F83">
        <w:rPr>
          <w:sz w:val="24"/>
          <w:szCs w:val="24"/>
          <w:lang w:val="en-US"/>
        </w:rPr>
        <w:t xml:space="preserve">The entirety of the data is available as a public data source in Google’s </w:t>
      </w:r>
      <w:proofErr w:type="spellStart"/>
      <w:r w:rsidRPr="00342F83">
        <w:rPr>
          <w:sz w:val="24"/>
          <w:szCs w:val="24"/>
          <w:lang w:val="en-US"/>
        </w:rPr>
        <w:t>BigQuery</w:t>
      </w:r>
      <w:proofErr w:type="spellEnd"/>
      <w:r w:rsidRPr="00342F83">
        <w:rPr>
          <w:sz w:val="24"/>
          <w:szCs w:val="24"/>
          <w:lang w:val="en-US"/>
        </w:rPr>
        <w:t xml:space="preserve"> platform which </w:t>
      </w:r>
      <w:r w:rsidRPr="005149E1">
        <w:rPr>
          <w:sz w:val="24"/>
          <w:szCs w:val="24"/>
          <w:lang w:val="en-US"/>
        </w:rPr>
        <w:t xml:space="preserve">can be found </w:t>
      </w:r>
      <w:hyperlink r:id="rId5" w:history="1">
        <w:r w:rsidRPr="005149E1">
          <w:rPr>
            <w:rStyle w:val="Hyperlink"/>
            <w:sz w:val="24"/>
            <w:szCs w:val="24"/>
            <w:lang w:val="en-US"/>
          </w:rPr>
          <w:t>here</w:t>
        </w:r>
      </w:hyperlink>
      <w:r w:rsidRPr="005149E1">
        <w:rPr>
          <w:sz w:val="24"/>
          <w:szCs w:val="24"/>
          <w:lang w:val="en-US"/>
        </w:rPr>
        <w:t>. The specific table used “</w:t>
      </w:r>
      <w:proofErr w:type="spellStart"/>
      <w:r w:rsidRPr="005149E1">
        <w:rPr>
          <w:sz w:val="24"/>
          <w:szCs w:val="24"/>
          <w:lang w:val="en-US"/>
        </w:rPr>
        <w:t>mbb_pbp_</w:t>
      </w:r>
      <w:proofErr w:type="gramStart"/>
      <w:r w:rsidRPr="005149E1">
        <w:rPr>
          <w:sz w:val="24"/>
          <w:szCs w:val="24"/>
          <w:lang w:val="en-US"/>
        </w:rPr>
        <w:t>sr</w:t>
      </w:r>
      <w:proofErr w:type="spellEnd"/>
      <w:r w:rsidRPr="005149E1">
        <w:rPr>
          <w:sz w:val="24"/>
          <w:szCs w:val="24"/>
          <w:lang w:val="en-US"/>
        </w:rPr>
        <w:t>”  which</w:t>
      </w:r>
      <w:proofErr w:type="gramEnd"/>
      <w:r w:rsidRPr="005149E1">
        <w:rPr>
          <w:sz w:val="24"/>
          <w:szCs w:val="24"/>
          <w:lang w:val="en-US"/>
        </w:rPr>
        <w:t xml:space="preserve"> contains play by play event data for each match. For our usage, we select the most recent year of data available and use a subset of one million rows of event data.</w:t>
      </w:r>
      <w:r w:rsidRPr="005149E1">
        <w:rPr>
          <w:sz w:val="24"/>
          <w:szCs w:val="24"/>
          <w:lang w:val="en-US"/>
        </w:rPr>
        <w:br/>
      </w:r>
    </w:p>
    <w:p w14:paraId="3D1D0904" w14:textId="77777777" w:rsidR="00342F83" w:rsidRPr="005149E1" w:rsidRDefault="00342F83" w:rsidP="00342F83">
      <w:pPr>
        <w:pStyle w:val="ListParagraph"/>
        <w:ind w:left="360"/>
        <w:rPr>
          <w:b/>
          <w:bCs/>
          <w:sz w:val="24"/>
          <w:szCs w:val="24"/>
          <w:lang w:val="en-US"/>
        </w:rPr>
      </w:pPr>
    </w:p>
    <w:p w14:paraId="0DE0250E" w14:textId="77777777" w:rsidR="00342F83" w:rsidRPr="005149E1" w:rsidRDefault="00342F83" w:rsidP="00342F83">
      <w:pPr>
        <w:pStyle w:val="ListParagraph"/>
        <w:ind w:left="360"/>
        <w:rPr>
          <w:b/>
          <w:bCs/>
          <w:sz w:val="24"/>
          <w:szCs w:val="24"/>
          <w:lang w:val="en-US"/>
        </w:rPr>
      </w:pPr>
    </w:p>
    <w:p w14:paraId="2042DDE4" w14:textId="1DEFA6D6" w:rsidR="00342F83" w:rsidRPr="005149E1" w:rsidRDefault="00342F83" w:rsidP="00342F83">
      <w:pPr>
        <w:pStyle w:val="ListParagraph"/>
        <w:numPr>
          <w:ilvl w:val="1"/>
          <w:numId w:val="1"/>
        </w:numPr>
        <w:rPr>
          <w:b/>
          <w:bCs/>
          <w:sz w:val="24"/>
          <w:szCs w:val="24"/>
          <w:lang w:val="en-US"/>
        </w:rPr>
      </w:pPr>
      <w:r w:rsidRPr="005149E1">
        <w:rPr>
          <w:b/>
          <w:bCs/>
          <w:sz w:val="24"/>
          <w:szCs w:val="24"/>
          <w:lang w:val="en-US"/>
        </w:rPr>
        <w:lastRenderedPageBreak/>
        <w:t>Cleaning Data</w:t>
      </w:r>
    </w:p>
    <w:p w14:paraId="5A339769" w14:textId="6D74384C" w:rsidR="00342F83" w:rsidRPr="005149E1" w:rsidRDefault="00342F83" w:rsidP="00342F83">
      <w:pPr>
        <w:rPr>
          <w:sz w:val="24"/>
          <w:szCs w:val="24"/>
          <w:lang w:val="en-US"/>
        </w:rPr>
      </w:pPr>
      <w:r w:rsidRPr="005149E1">
        <w:rPr>
          <w:sz w:val="24"/>
          <w:szCs w:val="24"/>
          <w:lang w:val="en-US"/>
        </w:rPr>
        <w:t xml:space="preserve">The data was already in a relatively workable state. The data was filtered for only the event types pertaining to shot attempts, and then selected our target year of 2017. </w:t>
      </w:r>
    </w:p>
    <w:p w14:paraId="1EA0A7BC" w14:textId="47552211" w:rsidR="00342F83" w:rsidRPr="005149E1" w:rsidRDefault="00342F83" w:rsidP="00342F83">
      <w:pPr>
        <w:rPr>
          <w:sz w:val="24"/>
          <w:szCs w:val="24"/>
          <w:lang w:val="en-US"/>
        </w:rPr>
      </w:pPr>
      <w:r w:rsidRPr="005149E1">
        <w:rPr>
          <w:sz w:val="24"/>
          <w:szCs w:val="24"/>
          <w:lang w:val="en-US"/>
        </w:rPr>
        <w:t>The data in a categorical format, containing such features as “shot type” which can have a value such as “layup” or “jump shot”. Thus, we need to create dummy variables for every feature we want to be used in our algorithm.</w:t>
      </w:r>
    </w:p>
    <w:p w14:paraId="2808B587" w14:textId="000AA55C" w:rsidR="00342F83" w:rsidRPr="005149E1" w:rsidRDefault="00342F83" w:rsidP="00342F83">
      <w:pPr>
        <w:rPr>
          <w:sz w:val="24"/>
          <w:szCs w:val="24"/>
          <w:lang w:val="en-US"/>
        </w:rPr>
      </w:pPr>
      <w:r w:rsidRPr="005149E1">
        <w:rPr>
          <w:sz w:val="24"/>
          <w:szCs w:val="24"/>
          <w:lang w:val="en-US"/>
        </w:rPr>
        <w:t>Another datapoint that was transformed was the (</w:t>
      </w:r>
      <w:proofErr w:type="spellStart"/>
      <w:proofErr w:type="gramStart"/>
      <w:r w:rsidRPr="005149E1">
        <w:rPr>
          <w:sz w:val="24"/>
          <w:szCs w:val="24"/>
          <w:lang w:val="en-US"/>
        </w:rPr>
        <w:t>x,y</w:t>
      </w:r>
      <w:proofErr w:type="spellEnd"/>
      <w:proofErr w:type="gramEnd"/>
      <w:r w:rsidRPr="005149E1">
        <w:rPr>
          <w:sz w:val="24"/>
          <w:szCs w:val="24"/>
          <w:lang w:val="en-US"/>
        </w:rPr>
        <w:t>) coordinates of the shot. The distance from the net was calculated and used in place of these variables.</w:t>
      </w:r>
    </w:p>
    <w:p w14:paraId="12E12D64" w14:textId="7BFF3237" w:rsidR="005149E1" w:rsidRPr="005149E1" w:rsidRDefault="00342F83" w:rsidP="00342F83">
      <w:pPr>
        <w:rPr>
          <w:sz w:val="24"/>
          <w:szCs w:val="24"/>
          <w:lang w:val="en-US"/>
        </w:rPr>
      </w:pPr>
      <w:r w:rsidRPr="005149E1">
        <w:rPr>
          <w:sz w:val="24"/>
          <w:szCs w:val="24"/>
          <w:lang w:val="en-US"/>
        </w:rPr>
        <w:t xml:space="preserve">Since the data was brought in through an SQL query, there is no need to </w:t>
      </w:r>
      <w:r w:rsidR="005149E1" w:rsidRPr="005149E1">
        <w:rPr>
          <w:sz w:val="24"/>
          <w:szCs w:val="24"/>
          <w:lang w:val="en-US"/>
        </w:rPr>
        <w:t>grab features we do not plan to use. For this reason, we select only features we think will impact the prediction:</w:t>
      </w:r>
    </w:p>
    <w:p w14:paraId="532CEFBF" w14:textId="4A3E60F7" w:rsidR="005149E1" w:rsidRPr="005149E1" w:rsidRDefault="005149E1" w:rsidP="005149E1">
      <w:pPr>
        <w:pStyle w:val="ListParagraph"/>
        <w:numPr>
          <w:ilvl w:val="0"/>
          <w:numId w:val="2"/>
        </w:numPr>
        <w:rPr>
          <w:sz w:val="24"/>
          <w:szCs w:val="24"/>
          <w:lang w:val="en-US"/>
        </w:rPr>
      </w:pPr>
      <w:r w:rsidRPr="005149E1">
        <w:rPr>
          <w:sz w:val="24"/>
          <w:szCs w:val="24"/>
          <w:lang w:val="en-US"/>
        </w:rPr>
        <w:t>tournament</w:t>
      </w:r>
    </w:p>
    <w:p w14:paraId="7DF65D15" w14:textId="5B6B95C3"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tournament_type</w:t>
      </w:r>
      <w:proofErr w:type="spellEnd"/>
    </w:p>
    <w:p w14:paraId="6F5DE1A4" w14:textId="1B53B21E"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team_basket</w:t>
      </w:r>
      <w:proofErr w:type="spellEnd"/>
      <w:r w:rsidRPr="005149E1">
        <w:rPr>
          <w:sz w:val="24"/>
          <w:szCs w:val="24"/>
          <w:lang w:val="en-US"/>
        </w:rPr>
        <w:t>*</w:t>
      </w:r>
    </w:p>
    <w:p w14:paraId="7FA649E2" w14:textId="24F0B2DE"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away_name</w:t>
      </w:r>
      <w:proofErr w:type="spellEnd"/>
    </w:p>
    <w:p w14:paraId="296D664D" w14:textId="410AB29C"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home_name</w:t>
      </w:r>
      <w:proofErr w:type="spellEnd"/>
    </w:p>
    <w:p w14:paraId="64FA73E8" w14:textId="5272DAD8" w:rsidR="005149E1" w:rsidRPr="005149E1" w:rsidRDefault="005149E1" w:rsidP="005149E1">
      <w:pPr>
        <w:pStyle w:val="ListParagraph"/>
        <w:numPr>
          <w:ilvl w:val="0"/>
          <w:numId w:val="2"/>
        </w:numPr>
        <w:rPr>
          <w:sz w:val="24"/>
          <w:szCs w:val="24"/>
          <w:lang w:val="en-US"/>
        </w:rPr>
      </w:pPr>
      <w:r w:rsidRPr="005149E1">
        <w:rPr>
          <w:sz w:val="24"/>
          <w:szCs w:val="24"/>
          <w:lang w:val="en-US"/>
        </w:rPr>
        <w:t>period</w:t>
      </w:r>
    </w:p>
    <w:p w14:paraId="773D869C" w14:textId="1B4277F3"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elapsed_time_sec</w:t>
      </w:r>
      <w:proofErr w:type="spellEnd"/>
    </w:p>
    <w:p w14:paraId="0E620E21" w14:textId="600052D5"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team_name</w:t>
      </w:r>
      <w:proofErr w:type="spellEnd"/>
    </w:p>
    <w:p w14:paraId="62C4BA6A" w14:textId="0776A001"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event_coord_x</w:t>
      </w:r>
      <w:proofErr w:type="spellEnd"/>
    </w:p>
    <w:p w14:paraId="303057B7" w14:textId="6CE50C0B"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event_coord_y</w:t>
      </w:r>
      <w:proofErr w:type="spellEnd"/>
    </w:p>
    <w:p w14:paraId="49A1CDD6" w14:textId="2A0BFF5A"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event_type</w:t>
      </w:r>
      <w:proofErr w:type="spellEnd"/>
    </w:p>
    <w:p w14:paraId="5F627A16" w14:textId="294FF531"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shot_made</w:t>
      </w:r>
      <w:proofErr w:type="spellEnd"/>
    </w:p>
    <w:p w14:paraId="5FF274AF" w14:textId="664103B7"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shot_type</w:t>
      </w:r>
      <w:proofErr w:type="spellEnd"/>
      <w:r w:rsidRPr="005149E1">
        <w:rPr>
          <w:sz w:val="24"/>
          <w:szCs w:val="24"/>
          <w:lang w:val="en-US"/>
        </w:rPr>
        <w:t>*</w:t>
      </w:r>
    </w:p>
    <w:p w14:paraId="73733D7B" w14:textId="67386077"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shot_subtype</w:t>
      </w:r>
      <w:proofErr w:type="spellEnd"/>
      <w:r w:rsidRPr="005149E1">
        <w:rPr>
          <w:sz w:val="24"/>
          <w:szCs w:val="24"/>
          <w:lang w:val="en-US"/>
        </w:rPr>
        <w:t>*</w:t>
      </w:r>
    </w:p>
    <w:p w14:paraId="270A84B5" w14:textId="7850F796"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points_scored</w:t>
      </w:r>
      <w:proofErr w:type="spellEnd"/>
    </w:p>
    <w:p w14:paraId="1363F902" w14:textId="78D99F07"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three_point_shot</w:t>
      </w:r>
      <w:proofErr w:type="spellEnd"/>
    </w:p>
    <w:p w14:paraId="5FF40954" w14:textId="22DE395A" w:rsidR="005149E1" w:rsidRDefault="005149E1" w:rsidP="005149E1">
      <w:pPr>
        <w:rPr>
          <w:sz w:val="24"/>
          <w:szCs w:val="24"/>
          <w:lang w:val="en-US"/>
        </w:rPr>
      </w:pPr>
      <w:r w:rsidRPr="005149E1">
        <w:rPr>
          <w:sz w:val="24"/>
          <w:szCs w:val="24"/>
          <w:lang w:val="en-US"/>
        </w:rPr>
        <w:t>*</w:t>
      </w:r>
      <w:r>
        <w:rPr>
          <w:sz w:val="24"/>
          <w:szCs w:val="24"/>
          <w:lang w:val="en-US"/>
        </w:rPr>
        <w:t xml:space="preserve"> </w:t>
      </w:r>
      <w:r w:rsidRPr="005149E1">
        <w:rPr>
          <w:sz w:val="24"/>
          <w:szCs w:val="24"/>
          <w:lang w:val="en-US"/>
        </w:rPr>
        <w:t>later</w:t>
      </w:r>
      <w:r>
        <w:rPr>
          <w:sz w:val="24"/>
          <w:szCs w:val="24"/>
          <w:lang w:val="en-US"/>
        </w:rPr>
        <w:t xml:space="preserve"> converted to dummy variable</w:t>
      </w:r>
    </w:p>
    <w:p w14:paraId="3A96D8DE" w14:textId="77777777" w:rsidR="00A23D3E" w:rsidRDefault="00A23D3E" w:rsidP="005149E1">
      <w:pPr>
        <w:rPr>
          <w:b/>
          <w:bCs/>
          <w:sz w:val="24"/>
          <w:szCs w:val="24"/>
          <w:lang w:val="en-US"/>
        </w:rPr>
      </w:pPr>
    </w:p>
    <w:p w14:paraId="5AB1BA45" w14:textId="77777777" w:rsidR="00A23D3E" w:rsidRDefault="00A23D3E" w:rsidP="005149E1">
      <w:pPr>
        <w:rPr>
          <w:b/>
          <w:bCs/>
          <w:sz w:val="24"/>
          <w:szCs w:val="24"/>
          <w:lang w:val="en-US"/>
        </w:rPr>
      </w:pPr>
    </w:p>
    <w:p w14:paraId="15BB8E67" w14:textId="77777777" w:rsidR="00A23D3E" w:rsidRDefault="00A23D3E" w:rsidP="005149E1">
      <w:pPr>
        <w:rPr>
          <w:b/>
          <w:bCs/>
          <w:sz w:val="24"/>
          <w:szCs w:val="24"/>
          <w:lang w:val="en-US"/>
        </w:rPr>
      </w:pPr>
    </w:p>
    <w:p w14:paraId="1F96CC4F" w14:textId="77777777" w:rsidR="00A23D3E" w:rsidRDefault="00A23D3E" w:rsidP="005149E1">
      <w:pPr>
        <w:rPr>
          <w:b/>
          <w:bCs/>
          <w:sz w:val="24"/>
          <w:szCs w:val="24"/>
          <w:lang w:val="en-US"/>
        </w:rPr>
      </w:pPr>
    </w:p>
    <w:p w14:paraId="6F4D8911" w14:textId="77777777" w:rsidR="00A23D3E" w:rsidRDefault="00A23D3E" w:rsidP="005149E1">
      <w:pPr>
        <w:rPr>
          <w:b/>
          <w:bCs/>
          <w:sz w:val="24"/>
          <w:szCs w:val="24"/>
          <w:lang w:val="en-US"/>
        </w:rPr>
      </w:pPr>
    </w:p>
    <w:p w14:paraId="152D6368" w14:textId="77777777" w:rsidR="00A23D3E" w:rsidRDefault="00A23D3E" w:rsidP="005149E1">
      <w:pPr>
        <w:rPr>
          <w:b/>
          <w:bCs/>
          <w:sz w:val="24"/>
          <w:szCs w:val="24"/>
          <w:lang w:val="en-US"/>
        </w:rPr>
      </w:pPr>
    </w:p>
    <w:p w14:paraId="1CC5FF8C" w14:textId="0C90417F" w:rsidR="005149E1" w:rsidRDefault="005149E1" w:rsidP="005149E1">
      <w:pPr>
        <w:rPr>
          <w:b/>
          <w:bCs/>
          <w:sz w:val="24"/>
          <w:szCs w:val="24"/>
          <w:lang w:val="en-US"/>
        </w:rPr>
      </w:pPr>
      <w:r w:rsidRPr="005149E1">
        <w:rPr>
          <w:b/>
          <w:bCs/>
          <w:sz w:val="24"/>
          <w:szCs w:val="24"/>
          <w:lang w:val="en-US"/>
        </w:rPr>
        <w:lastRenderedPageBreak/>
        <w:t>3.3 Data Exploration</w:t>
      </w:r>
    </w:p>
    <w:p w14:paraId="4F68ED98" w14:textId="6B846658" w:rsidR="005149E1" w:rsidRDefault="00A23D3E" w:rsidP="005149E1">
      <w:pPr>
        <w:rPr>
          <w:sz w:val="24"/>
          <w:szCs w:val="24"/>
          <w:lang w:val="en-US"/>
        </w:rPr>
      </w:pPr>
      <w:r>
        <w:rPr>
          <w:sz w:val="24"/>
          <w:szCs w:val="24"/>
          <w:lang w:val="en-US"/>
        </w:rPr>
        <w:t xml:space="preserve">First, we can </w:t>
      </w:r>
      <w:proofErr w:type="gramStart"/>
      <w:r>
        <w:rPr>
          <w:sz w:val="24"/>
          <w:szCs w:val="24"/>
          <w:lang w:val="en-US"/>
        </w:rPr>
        <w:t>take a look</w:t>
      </w:r>
      <w:proofErr w:type="gramEnd"/>
      <w:r>
        <w:rPr>
          <w:sz w:val="24"/>
          <w:szCs w:val="24"/>
          <w:lang w:val="en-US"/>
        </w:rPr>
        <w:t xml:space="preserve"> at all of the made shots mapped out:</w:t>
      </w:r>
    </w:p>
    <w:p w14:paraId="48500D95" w14:textId="77777777" w:rsidR="00A23D3E" w:rsidRDefault="00A23D3E" w:rsidP="00A23D3E">
      <w:pPr>
        <w:keepNext/>
        <w:jc w:val="center"/>
      </w:pPr>
      <w:r>
        <w:rPr>
          <w:noProof/>
          <w:sz w:val="24"/>
          <w:szCs w:val="24"/>
          <w:lang w:val="en-US"/>
        </w:rPr>
        <w:drawing>
          <wp:inline distT="0" distB="0" distL="0" distR="0" wp14:anchorId="5467EB76" wp14:editId="0E848FB0">
            <wp:extent cx="4802245" cy="2523744"/>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1669" cy="2533952"/>
                    </a:xfrm>
                    <a:prstGeom prst="rect">
                      <a:avLst/>
                    </a:prstGeom>
                  </pic:spPr>
                </pic:pic>
              </a:graphicData>
            </a:graphic>
          </wp:inline>
        </w:drawing>
      </w:r>
    </w:p>
    <w:p w14:paraId="26999967" w14:textId="71CF996C" w:rsidR="00A23D3E" w:rsidRDefault="00A23D3E" w:rsidP="00A23D3E">
      <w:pPr>
        <w:pStyle w:val="Caption"/>
        <w:jc w:val="center"/>
        <w:rPr>
          <w:sz w:val="24"/>
          <w:szCs w:val="24"/>
          <w:lang w:val="en-US"/>
        </w:rPr>
      </w:pPr>
      <w:r>
        <w:t xml:space="preserve">Figure </w:t>
      </w:r>
      <w:r w:rsidR="004C1748">
        <w:fldChar w:fldCharType="begin"/>
      </w:r>
      <w:r w:rsidR="004C1748">
        <w:instrText xml:space="preserve"> SEQ Figure \* ARABIC </w:instrText>
      </w:r>
      <w:r w:rsidR="004C1748">
        <w:fldChar w:fldCharType="separate"/>
      </w:r>
      <w:r w:rsidR="00C20FF6">
        <w:rPr>
          <w:noProof/>
        </w:rPr>
        <w:t>1</w:t>
      </w:r>
      <w:r w:rsidR="004C1748">
        <w:rPr>
          <w:noProof/>
        </w:rPr>
        <w:fldChar w:fldCharType="end"/>
      </w:r>
      <w:r>
        <w:t>. Location of made shots.</w:t>
      </w:r>
    </w:p>
    <w:p w14:paraId="7D99F701" w14:textId="3CC8C2AC" w:rsidR="00A23D3E" w:rsidRDefault="00A23D3E" w:rsidP="00A23D3E">
      <w:pPr>
        <w:rPr>
          <w:sz w:val="24"/>
          <w:szCs w:val="24"/>
          <w:lang w:val="en-US"/>
        </w:rPr>
      </w:pPr>
      <w:r>
        <w:rPr>
          <w:sz w:val="24"/>
          <w:szCs w:val="24"/>
          <w:lang w:val="en-US"/>
        </w:rPr>
        <w:t>There are very few shot attempts from just inside the three-point line as there is high risk and low return.</w:t>
      </w:r>
    </w:p>
    <w:p w14:paraId="3EBE7708" w14:textId="4AE371FE" w:rsidR="00A23D3E" w:rsidRDefault="00A23D3E" w:rsidP="00A23D3E">
      <w:pPr>
        <w:rPr>
          <w:sz w:val="24"/>
          <w:szCs w:val="24"/>
          <w:lang w:val="en-US"/>
        </w:rPr>
      </w:pPr>
      <w:r>
        <w:rPr>
          <w:sz w:val="24"/>
          <w:szCs w:val="24"/>
          <w:lang w:val="en-US"/>
        </w:rPr>
        <w:t>We check to see if there are any immediate and strong correlations in the features:</w:t>
      </w:r>
    </w:p>
    <w:p w14:paraId="3CA0670D" w14:textId="77777777" w:rsidR="00A23D3E" w:rsidRDefault="00A23D3E" w:rsidP="00A23D3E">
      <w:pPr>
        <w:keepNext/>
        <w:jc w:val="center"/>
      </w:pPr>
      <w:r>
        <w:rPr>
          <w:noProof/>
        </w:rPr>
        <w:drawing>
          <wp:inline distT="0" distB="0" distL="0" distR="0" wp14:anchorId="150C4263" wp14:editId="1A0D8596">
            <wp:extent cx="3109659" cy="311627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5274" cy="3161987"/>
                    </a:xfrm>
                    <a:prstGeom prst="rect">
                      <a:avLst/>
                    </a:prstGeom>
                  </pic:spPr>
                </pic:pic>
              </a:graphicData>
            </a:graphic>
          </wp:inline>
        </w:drawing>
      </w:r>
    </w:p>
    <w:p w14:paraId="515741B1" w14:textId="1C93A719" w:rsidR="00A23D3E" w:rsidRPr="005149E1" w:rsidRDefault="00A23D3E" w:rsidP="00A23D3E">
      <w:pPr>
        <w:pStyle w:val="Caption"/>
        <w:jc w:val="center"/>
        <w:rPr>
          <w:sz w:val="24"/>
          <w:szCs w:val="24"/>
          <w:lang w:val="en-US"/>
        </w:rPr>
      </w:pPr>
      <w:r>
        <w:t xml:space="preserve">Figure </w:t>
      </w:r>
      <w:r w:rsidR="004C1748">
        <w:fldChar w:fldCharType="begin"/>
      </w:r>
      <w:r w:rsidR="004C1748">
        <w:instrText xml:space="preserve"> SEQ Figure \* ARABIC </w:instrText>
      </w:r>
      <w:r w:rsidR="004C1748">
        <w:fldChar w:fldCharType="separate"/>
      </w:r>
      <w:r w:rsidR="00C20FF6">
        <w:rPr>
          <w:noProof/>
        </w:rPr>
        <w:t>2</w:t>
      </w:r>
      <w:r w:rsidR="004C1748">
        <w:rPr>
          <w:noProof/>
        </w:rPr>
        <w:fldChar w:fldCharType="end"/>
      </w:r>
      <w:r>
        <w:t>. Summary of coefficient and P values.</w:t>
      </w:r>
    </w:p>
    <w:p w14:paraId="0BCFF613" w14:textId="5E3283F4" w:rsidR="005149E1" w:rsidRDefault="00A23D3E" w:rsidP="005149E1">
      <w:pPr>
        <w:rPr>
          <w:sz w:val="24"/>
          <w:szCs w:val="24"/>
          <w:lang w:val="en-US"/>
        </w:rPr>
      </w:pPr>
      <w:r>
        <w:rPr>
          <w:sz w:val="24"/>
          <w:szCs w:val="24"/>
          <w:lang w:val="en-US"/>
        </w:rPr>
        <w:t>As expected, some shot types such as “dunk” and “tip shot” are strongly correlated with a shot going in. We also observe that the distance from the net has less correlation than expected.</w:t>
      </w:r>
    </w:p>
    <w:p w14:paraId="1918C9C6" w14:textId="2B29B207" w:rsidR="005149E1" w:rsidRDefault="00A23D3E" w:rsidP="00A23D3E">
      <w:pPr>
        <w:pStyle w:val="Heading1"/>
        <w:numPr>
          <w:ilvl w:val="0"/>
          <w:numId w:val="1"/>
        </w:numPr>
        <w:rPr>
          <w:lang w:val="en-US"/>
        </w:rPr>
      </w:pPr>
      <w:r>
        <w:rPr>
          <w:lang w:val="en-US"/>
        </w:rPr>
        <w:lastRenderedPageBreak/>
        <w:t>Application of Models</w:t>
      </w:r>
    </w:p>
    <w:p w14:paraId="799F825E" w14:textId="77777777" w:rsidR="00A23D3E" w:rsidRPr="00A23D3E" w:rsidRDefault="00A23D3E" w:rsidP="00A23D3E">
      <w:pPr>
        <w:rPr>
          <w:lang w:val="en-US"/>
        </w:rPr>
      </w:pPr>
    </w:p>
    <w:p w14:paraId="059D176E" w14:textId="5036314E" w:rsidR="00A23D3E" w:rsidRPr="00A23D3E" w:rsidRDefault="00C20FF6" w:rsidP="00A23D3E">
      <w:pPr>
        <w:pStyle w:val="ListParagraph"/>
        <w:numPr>
          <w:ilvl w:val="1"/>
          <w:numId w:val="1"/>
        </w:numPr>
        <w:rPr>
          <w:b/>
          <w:bCs/>
          <w:lang w:val="en-US"/>
        </w:rPr>
      </w:pPr>
      <w:r>
        <w:rPr>
          <w:b/>
          <w:bCs/>
          <w:lang w:val="en-US"/>
        </w:rPr>
        <w:t>Benchmarking</w:t>
      </w:r>
      <w:r w:rsidRPr="00A23D3E">
        <w:rPr>
          <w:b/>
          <w:bCs/>
          <w:lang w:val="en-US"/>
        </w:rPr>
        <w:t xml:space="preserve"> </w:t>
      </w:r>
      <w:r>
        <w:rPr>
          <w:b/>
          <w:bCs/>
          <w:lang w:val="en-US"/>
        </w:rPr>
        <w:t xml:space="preserve">- </w:t>
      </w:r>
      <w:r w:rsidR="00A23D3E" w:rsidRPr="00A23D3E">
        <w:rPr>
          <w:b/>
          <w:bCs/>
          <w:lang w:val="en-US"/>
        </w:rPr>
        <w:t>Logistic Regression</w:t>
      </w:r>
      <w:r>
        <w:rPr>
          <w:b/>
          <w:bCs/>
          <w:lang w:val="en-US"/>
        </w:rPr>
        <w:t xml:space="preserve"> </w:t>
      </w:r>
    </w:p>
    <w:p w14:paraId="2A976A99" w14:textId="2198D0F3" w:rsidR="00A23D3E" w:rsidRPr="00277279" w:rsidRDefault="00A23D3E" w:rsidP="00A23D3E">
      <w:pPr>
        <w:rPr>
          <w:sz w:val="24"/>
          <w:szCs w:val="24"/>
          <w:lang w:val="en-US"/>
        </w:rPr>
      </w:pPr>
      <w:r w:rsidRPr="00277279">
        <w:rPr>
          <w:sz w:val="24"/>
          <w:szCs w:val="24"/>
          <w:lang w:val="en-US"/>
        </w:rPr>
        <w:t>Logistic Regression was used as a benchmark for other models throughout testing. Upon first run, having not factoring the shot distance in, the maximum accuracy achieved was 57.45%.</w:t>
      </w:r>
    </w:p>
    <w:p w14:paraId="7E94D011" w14:textId="326567A9" w:rsidR="00A23D3E" w:rsidRPr="00277279" w:rsidRDefault="00A23D3E" w:rsidP="00A23D3E">
      <w:pPr>
        <w:rPr>
          <w:sz w:val="24"/>
          <w:szCs w:val="24"/>
          <w:lang w:val="en-US"/>
        </w:rPr>
      </w:pPr>
      <w:r w:rsidRPr="00277279">
        <w:rPr>
          <w:sz w:val="24"/>
          <w:szCs w:val="24"/>
          <w:lang w:val="en-US"/>
        </w:rPr>
        <w:t>After calculating and adding shot distance into the model, we were able to increase the accuracy to 63.64</w:t>
      </w:r>
      <w:proofErr w:type="gramStart"/>
      <w:r w:rsidRPr="00277279">
        <w:rPr>
          <w:sz w:val="24"/>
          <w:szCs w:val="24"/>
          <w:lang w:val="en-US"/>
        </w:rPr>
        <w:t>%  using</w:t>
      </w:r>
      <w:proofErr w:type="gramEnd"/>
      <w:r w:rsidRPr="00277279">
        <w:rPr>
          <w:sz w:val="24"/>
          <w:szCs w:val="24"/>
          <w:lang w:val="en-US"/>
        </w:rPr>
        <w:t xml:space="preserve"> 500,000 rows.</w:t>
      </w:r>
    </w:p>
    <w:p w14:paraId="63250D6B" w14:textId="46006ED1" w:rsidR="00A23D3E" w:rsidRPr="00277279" w:rsidRDefault="00A23D3E" w:rsidP="00A23D3E">
      <w:pPr>
        <w:rPr>
          <w:sz w:val="24"/>
          <w:szCs w:val="24"/>
          <w:lang w:val="en-US"/>
        </w:rPr>
      </w:pPr>
      <w:r w:rsidRPr="00277279">
        <w:rPr>
          <w:sz w:val="24"/>
          <w:szCs w:val="24"/>
          <w:lang w:val="en-US"/>
        </w:rPr>
        <w:t xml:space="preserve">In the final run, using 1 million rows, we achieved a precision of </w:t>
      </w:r>
      <w:r w:rsidRPr="00277279">
        <w:rPr>
          <w:b/>
          <w:bCs/>
          <w:sz w:val="24"/>
          <w:szCs w:val="24"/>
          <w:lang w:val="en-US"/>
        </w:rPr>
        <w:t>64.47%</w:t>
      </w:r>
    </w:p>
    <w:p w14:paraId="436E9FD2" w14:textId="77777777" w:rsidR="00A23D3E" w:rsidRDefault="00A23D3E" w:rsidP="00A23D3E">
      <w:pPr>
        <w:keepNext/>
        <w:jc w:val="center"/>
      </w:pPr>
      <w:r>
        <w:rPr>
          <w:noProof/>
        </w:rPr>
        <w:drawing>
          <wp:inline distT="0" distB="0" distL="0" distR="0" wp14:anchorId="79590FF7" wp14:editId="1DAA4AD3">
            <wp:extent cx="3331597" cy="2055821"/>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5919" cy="2089341"/>
                    </a:xfrm>
                    <a:prstGeom prst="rect">
                      <a:avLst/>
                    </a:prstGeom>
                  </pic:spPr>
                </pic:pic>
              </a:graphicData>
            </a:graphic>
          </wp:inline>
        </w:drawing>
      </w:r>
    </w:p>
    <w:p w14:paraId="31377469" w14:textId="43350BA7" w:rsidR="00A23D3E" w:rsidRDefault="00A23D3E" w:rsidP="00A23D3E">
      <w:pPr>
        <w:pStyle w:val="Caption"/>
        <w:jc w:val="center"/>
      </w:pPr>
      <w:r>
        <w:t xml:space="preserve">Figure </w:t>
      </w:r>
      <w:r w:rsidR="004C1748">
        <w:fldChar w:fldCharType="begin"/>
      </w:r>
      <w:r w:rsidR="004C1748">
        <w:instrText xml:space="preserve"> SEQ Figure \* ARABIC </w:instrText>
      </w:r>
      <w:r w:rsidR="004C1748">
        <w:fldChar w:fldCharType="separate"/>
      </w:r>
      <w:r w:rsidR="00C20FF6">
        <w:rPr>
          <w:noProof/>
        </w:rPr>
        <w:t>3</w:t>
      </w:r>
      <w:r w:rsidR="004C1748">
        <w:rPr>
          <w:noProof/>
        </w:rPr>
        <w:fldChar w:fldCharType="end"/>
      </w:r>
      <w:r>
        <w:t>. Accuracy Metrics for Logistic Regression Model</w:t>
      </w:r>
    </w:p>
    <w:p w14:paraId="00E6C3ED" w14:textId="26DBC047" w:rsidR="00A23D3E" w:rsidRPr="00A23D3E" w:rsidRDefault="00C20FF6" w:rsidP="00A23D3E">
      <w:pPr>
        <w:pStyle w:val="ListParagraph"/>
        <w:numPr>
          <w:ilvl w:val="1"/>
          <w:numId w:val="1"/>
        </w:numPr>
        <w:rPr>
          <w:b/>
          <w:bCs/>
        </w:rPr>
      </w:pPr>
      <w:r>
        <w:rPr>
          <w:b/>
          <w:bCs/>
        </w:rPr>
        <w:t xml:space="preserve">Worst </w:t>
      </w:r>
      <w:proofErr w:type="gramStart"/>
      <w:r>
        <w:rPr>
          <w:b/>
          <w:bCs/>
        </w:rPr>
        <w:t>Performing</w:t>
      </w:r>
      <w:r w:rsidRPr="00A23D3E">
        <w:rPr>
          <w:b/>
          <w:bCs/>
        </w:rPr>
        <w:t xml:space="preserve"> </w:t>
      </w:r>
      <w:r>
        <w:rPr>
          <w:b/>
          <w:bCs/>
        </w:rPr>
        <w:t xml:space="preserve"> -</w:t>
      </w:r>
      <w:proofErr w:type="gramEnd"/>
      <w:r>
        <w:rPr>
          <w:b/>
          <w:bCs/>
        </w:rPr>
        <w:t xml:space="preserve"> </w:t>
      </w:r>
      <w:r w:rsidR="00A23D3E" w:rsidRPr="00A23D3E">
        <w:rPr>
          <w:b/>
          <w:bCs/>
        </w:rPr>
        <w:t>Random Forest Classifier</w:t>
      </w:r>
      <w:r>
        <w:rPr>
          <w:b/>
          <w:bCs/>
        </w:rPr>
        <w:t xml:space="preserve"> </w:t>
      </w:r>
    </w:p>
    <w:p w14:paraId="6A7413F3" w14:textId="2F4466F3" w:rsidR="00A23D3E" w:rsidRPr="00277279" w:rsidRDefault="00A23D3E" w:rsidP="00A23D3E">
      <w:pPr>
        <w:rPr>
          <w:sz w:val="24"/>
          <w:szCs w:val="24"/>
        </w:rPr>
      </w:pPr>
      <w:r w:rsidRPr="00277279">
        <w:rPr>
          <w:sz w:val="24"/>
          <w:szCs w:val="24"/>
        </w:rPr>
        <w:t xml:space="preserve">This model was implemented as it is known to be accurate for classification problems on large sets of categorical data with high dimensionality. </w:t>
      </w:r>
    </w:p>
    <w:p w14:paraId="6E2E5629" w14:textId="69882EFC" w:rsidR="00C20FF6" w:rsidRPr="00277279" w:rsidRDefault="00C20FF6" w:rsidP="00A23D3E">
      <w:pPr>
        <w:rPr>
          <w:b/>
          <w:bCs/>
          <w:sz w:val="24"/>
          <w:szCs w:val="24"/>
        </w:rPr>
      </w:pPr>
      <w:r w:rsidRPr="00277279">
        <w:rPr>
          <w:sz w:val="24"/>
          <w:szCs w:val="24"/>
        </w:rPr>
        <w:t xml:space="preserve">With 1 million rows, we were able to achieve a precision of </w:t>
      </w:r>
      <w:r w:rsidRPr="00277279">
        <w:rPr>
          <w:b/>
          <w:bCs/>
          <w:sz w:val="24"/>
          <w:szCs w:val="24"/>
        </w:rPr>
        <w:t>59.20%</w:t>
      </w:r>
    </w:p>
    <w:p w14:paraId="287F6FA3" w14:textId="5856089B" w:rsidR="00C20FF6" w:rsidRPr="00277279" w:rsidRDefault="00C20FF6" w:rsidP="00A23D3E">
      <w:pPr>
        <w:rPr>
          <w:sz w:val="24"/>
          <w:szCs w:val="24"/>
        </w:rPr>
      </w:pPr>
      <w:r w:rsidRPr="00277279">
        <w:rPr>
          <w:sz w:val="24"/>
          <w:szCs w:val="24"/>
        </w:rPr>
        <w:t>It was observed that this model had a much higher false positive rate than the others, which is evidenced in the confusion matrix.</w:t>
      </w:r>
    </w:p>
    <w:p w14:paraId="1857D424" w14:textId="77777777" w:rsidR="00C20FF6" w:rsidRDefault="00C20FF6" w:rsidP="00C20FF6">
      <w:pPr>
        <w:keepNext/>
        <w:jc w:val="center"/>
      </w:pPr>
      <w:r>
        <w:rPr>
          <w:noProof/>
        </w:rPr>
        <w:drawing>
          <wp:inline distT="0" distB="0" distL="0" distR="0" wp14:anchorId="001324E8" wp14:editId="58F05111">
            <wp:extent cx="3023602" cy="177314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201" cy="1813956"/>
                    </a:xfrm>
                    <a:prstGeom prst="rect">
                      <a:avLst/>
                    </a:prstGeom>
                  </pic:spPr>
                </pic:pic>
              </a:graphicData>
            </a:graphic>
          </wp:inline>
        </w:drawing>
      </w:r>
    </w:p>
    <w:p w14:paraId="77950031" w14:textId="58E6031C" w:rsidR="00C20FF6" w:rsidRPr="00C20FF6" w:rsidRDefault="00C20FF6" w:rsidP="00C20FF6">
      <w:pPr>
        <w:pStyle w:val="Caption"/>
        <w:jc w:val="center"/>
      </w:pPr>
      <w:r>
        <w:t xml:space="preserve">Figure </w:t>
      </w:r>
      <w:r w:rsidR="004C1748">
        <w:fldChar w:fldCharType="begin"/>
      </w:r>
      <w:r w:rsidR="004C1748">
        <w:instrText xml:space="preserve"> SEQ Figure \* ARABIC </w:instrText>
      </w:r>
      <w:r w:rsidR="004C1748">
        <w:fldChar w:fldCharType="separate"/>
      </w:r>
      <w:r>
        <w:rPr>
          <w:noProof/>
        </w:rPr>
        <w:t>4</w:t>
      </w:r>
      <w:r w:rsidR="004C1748">
        <w:rPr>
          <w:noProof/>
        </w:rPr>
        <w:fldChar w:fldCharType="end"/>
      </w:r>
      <w:r>
        <w:t>. Accuracy Metrics for Random Forest Classifier</w:t>
      </w:r>
    </w:p>
    <w:p w14:paraId="532312C1" w14:textId="139C1373" w:rsidR="00A23D3E" w:rsidRPr="00C20FF6" w:rsidRDefault="00C20FF6" w:rsidP="00C20FF6">
      <w:pPr>
        <w:pStyle w:val="ListParagraph"/>
        <w:numPr>
          <w:ilvl w:val="1"/>
          <w:numId w:val="1"/>
        </w:numPr>
        <w:rPr>
          <w:b/>
          <w:bCs/>
          <w:lang w:val="en-US"/>
        </w:rPr>
      </w:pPr>
      <w:r w:rsidRPr="00C20FF6">
        <w:rPr>
          <w:b/>
          <w:bCs/>
          <w:lang w:val="en-US"/>
        </w:rPr>
        <w:lastRenderedPageBreak/>
        <w:t>Summary of Model Performance</w:t>
      </w:r>
    </w:p>
    <w:p w14:paraId="2E15C10E" w14:textId="5464FDB2" w:rsidR="00C20FF6" w:rsidRPr="00277279" w:rsidRDefault="00C20FF6" w:rsidP="00C20FF6">
      <w:pPr>
        <w:rPr>
          <w:sz w:val="24"/>
          <w:szCs w:val="24"/>
          <w:lang w:val="en-US"/>
        </w:rPr>
      </w:pPr>
      <w:r w:rsidRPr="00277279">
        <w:rPr>
          <w:sz w:val="24"/>
          <w:szCs w:val="24"/>
          <w:lang w:val="en-US"/>
        </w:rPr>
        <w:t xml:space="preserve">Overall, logistic regression remained the best performing model of the group. </w:t>
      </w:r>
    </w:p>
    <w:p w14:paraId="41658A07" w14:textId="5E8CCD4D" w:rsidR="00277279" w:rsidRPr="00277279" w:rsidRDefault="00277279" w:rsidP="00C20FF6">
      <w:pPr>
        <w:rPr>
          <w:sz w:val="24"/>
          <w:szCs w:val="24"/>
          <w:lang w:val="en-US"/>
        </w:rPr>
      </w:pPr>
      <w:r w:rsidRPr="00277279">
        <w:rPr>
          <w:sz w:val="24"/>
          <w:szCs w:val="24"/>
          <w:lang w:val="en-US"/>
        </w:rPr>
        <w:t>This is a result of it having the lowest false negative rate of all the models, which proved to be the biggest source of inaccuracy in general.</w:t>
      </w:r>
    </w:p>
    <w:tbl>
      <w:tblPr>
        <w:tblStyle w:val="TableGrid"/>
        <w:tblW w:w="9809" w:type="dxa"/>
        <w:tblInd w:w="-234" w:type="dxa"/>
        <w:tblLook w:val="04A0" w:firstRow="1" w:lastRow="0" w:firstColumn="1" w:lastColumn="0" w:noHBand="0" w:noVBand="1"/>
      </w:tblPr>
      <w:tblGrid>
        <w:gridCol w:w="1351"/>
        <w:gridCol w:w="1550"/>
        <w:gridCol w:w="1347"/>
        <w:gridCol w:w="1319"/>
        <w:gridCol w:w="1331"/>
        <w:gridCol w:w="1618"/>
        <w:gridCol w:w="1293"/>
      </w:tblGrid>
      <w:tr w:rsidR="00C20FF6" w14:paraId="0EE79C4B" w14:textId="7B37AFC5" w:rsidTr="00C20FF6">
        <w:trPr>
          <w:trHeight w:val="911"/>
        </w:trPr>
        <w:tc>
          <w:tcPr>
            <w:tcW w:w="1351" w:type="dxa"/>
          </w:tcPr>
          <w:p w14:paraId="4DD82B6B" w14:textId="7750A91D" w:rsidR="00C20FF6" w:rsidRPr="00C20FF6" w:rsidRDefault="00C20FF6" w:rsidP="00C20FF6">
            <w:pPr>
              <w:jc w:val="center"/>
              <w:rPr>
                <w:b/>
                <w:bCs/>
                <w:lang w:val="en-US"/>
              </w:rPr>
            </w:pPr>
            <w:r w:rsidRPr="00C20FF6">
              <w:rPr>
                <w:b/>
                <w:bCs/>
                <w:lang w:val="en-US"/>
              </w:rPr>
              <w:t>Model</w:t>
            </w:r>
          </w:p>
        </w:tc>
        <w:tc>
          <w:tcPr>
            <w:tcW w:w="1550" w:type="dxa"/>
          </w:tcPr>
          <w:p w14:paraId="79069484" w14:textId="68434E09" w:rsidR="00C20FF6" w:rsidRPr="00C20FF6" w:rsidRDefault="00C20FF6" w:rsidP="00C20FF6">
            <w:pPr>
              <w:jc w:val="center"/>
              <w:rPr>
                <w:b/>
                <w:bCs/>
                <w:lang w:val="en-US"/>
              </w:rPr>
            </w:pPr>
            <w:r w:rsidRPr="00C20FF6">
              <w:rPr>
                <w:b/>
                <w:bCs/>
                <w:lang w:val="en-US"/>
              </w:rPr>
              <w:t>Logistic Regression</w:t>
            </w:r>
          </w:p>
        </w:tc>
        <w:tc>
          <w:tcPr>
            <w:tcW w:w="1347" w:type="dxa"/>
          </w:tcPr>
          <w:p w14:paraId="0C7C7455" w14:textId="3E63DE3B" w:rsidR="00C20FF6" w:rsidRPr="00C20FF6" w:rsidRDefault="00C20FF6" w:rsidP="00C20FF6">
            <w:pPr>
              <w:jc w:val="center"/>
              <w:rPr>
                <w:b/>
                <w:bCs/>
                <w:lang w:val="en-US"/>
              </w:rPr>
            </w:pPr>
            <w:r w:rsidRPr="00C20FF6">
              <w:rPr>
                <w:b/>
                <w:bCs/>
                <w:lang w:val="en-US"/>
              </w:rPr>
              <w:t>Random Forest Classifier</w:t>
            </w:r>
          </w:p>
        </w:tc>
        <w:tc>
          <w:tcPr>
            <w:tcW w:w="1319" w:type="dxa"/>
          </w:tcPr>
          <w:p w14:paraId="1D879568" w14:textId="6EB57088" w:rsidR="00C20FF6" w:rsidRPr="00C20FF6" w:rsidRDefault="00C20FF6" w:rsidP="00C20FF6">
            <w:pPr>
              <w:jc w:val="center"/>
              <w:rPr>
                <w:b/>
                <w:bCs/>
                <w:lang w:val="en-US"/>
              </w:rPr>
            </w:pPr>
            <w:r w:rsidRPr="00C20FF6">
              <w:rPr>
                <w:b/>
                <w:bCs/>
                <w:lang w:val="en-US"/>
              </w:rPr>
              <w:t>Neural Network</w:t>
            </w:r>
          </w:p>
        </w:tc>
        <w:tc>
          <w:tcPr>
            <w:tcW w:w="1331" w:type="dxa"/>
          </w:tcPr>
          <w:p w14:paraId="757B76EB" w14:textId="709A6C7C" w:rsidR="00C20FF6" w:rsidRPr="00C20FF6" w:rsidRDefault="00C20FF6" w:rsidP="00C20FF6">
            <w:pPr>
              <w:jc w:val="center"/>
              <w:rPr>
                <w:b/>
                <w:bCs/>
                <w:lang w:val="en-US"/>
              </w:rPr>
            </w:pPr>
            <w:r w:rsidRPr="00C20FF6">
              <w:rPr>
                <w:b/>
                <w:bCs/>
                <w:lang w:val="en-US"/>
              </w:rPr>
              <w:t>Gradient Boosting</w:t>
            </w:r>
          </w:p>
        </w:tc>
        <w:tc>
          <w:tcPr>
            <w:tcW w:w="1618" w:type="dxa"/>
          </w:tcPr>
          <w:p w14:paraId="1C8E01CB" w14:textId="0C0B0DE7" w:rsidR="00C20FF6" w:rsidRPr="00C20FF6" w:rsidRDefault="00C20FF6" w:rsidP="00C20FF6">
            <w:pPr>
              <w:jc w:val="center"/>
              <w:rPr>
                <w:b/>
                <w:bCs/>
                <w:lang w:val="en-US"/>
              </w:rPr>
            </w:pPr>
            <w:r w:rsidRPr="00C20FF6">
              <w:rPr>
                <w:b/>
                <w:bCs/>
                <w:lang w:val="en-US"/>
              </w:rPr>
              <w:t xml:space="preserve">K-Nearest </w:t>
            </w:r>
            <w:proofErr w:type="spellStart"/>
            <w:r w:rsidRPr="00C20FF6">
              <w:rPr>
                <w:b/>
                <w:bCs/>
                <w:lang w:val="en-US"/>
              </w:rPr>
              <w:t>Neighbours</w:t>
            </w:r>
            <w:proofErr w:type="spellEnd"/>
          </w:p>
        </w:tc>
        <w:tc>
          <w:tcPr>
            <w:tcW w:w="1293" w:type="dxa"/>
          </w:tcPr>
          <w:p w14:paraId="2183230F" w14:textId="77777777" w:rsidR="00C20FF6" w:rsidRPr="00C20FF6" w:rsidRDefault="00C20FF6" w:rsidP="00C20FF6">
            <w:pPr>
              <w:jc w:val="center"/>
              <w:rPr>
                <w:b/>
                <w:bCs/>
                <w:lang w:val="en-US"/>
              </w:rPr>
            </w:pPr>
            <w:r w:rsidRPr="00C20FF6">
              <w:rPr>
                <w:b/>
                <w:bCs/>
                <w:lang w:val="en-US"/>
              </w:rPr>
              <w:t>Support Vector</w:t>
            </w:r>
          </w:p>
          <w:p w14:paraId="225F0657" w14:textId="57E45009" w:rsidR="00C20FF6" w:rsidRPr="00C20FF6" w:rsidRDefault="00C20FF6" w:rsidP="00C20FF6">
            <w:pPr>
              <w:jc w:val="center"/>
              <w:rPr>
                <w:b/>
                <w:bCs/>
                <w:lang w:val="en-US"/>
              </w:rPr>
            </w:pPr>
            <w:r w:rsidRPr="00C20FF6">
              <w:rPr>
                <w:b/>
                <w:bCs/>
                <w:lang w:val="en-US"/>
              </w:rPr>
              <w:t>Classifier</w:t>
            </w:r>
          </w:p>
        </w:tc>
      </w:tr>
      <w:tr w:rsidR="00C20FF6" w14:paraId="3DFDCFE9" w14:textId="280B2065" w:rsidTr="00C20FF6">
        <w:trPr>
          <w:trHeight w:val="299"/>
        </w:trPr>
        <w:tc>
          <w:tcPr>
            <w:tcW w:w="1351" w:type="dxa"/>
          </w:tcPr>
          <w:p w14:paraId="6663B106" w14:textId="6054A732" w:rsidR="00C20FF6" w:rsidRPr="00C20FF6" w:rsidRDefault="00C20FF6" w:rsidP="00C20FF6">
            <w:pPr>
              <w:jc w:val="center"/>
              <w:rPr>
                <w:b/>
                <w:bCs/>
                <w:lang w:val="en-US"/>
              </w:rPr>
            </w:pPr>
            <w:r w:rsidRPr="00C20FF6">
              <w:rPr>
                <w:b/>
                <w:bCs/>
                <w:lang w:val="en-US"/>
              </w:rPr>
              <w:t>Accuracy</w:t>
            </w:r>
          </w:p>
        </w:tc>
        <w:tc>
          <w:tcPr>
            <w:tcW w:w="1550" w:type="dxa"/>
          </w:tcPr>
          <w:p w14:paraId="198B33D6" w14:textId="1BED57CC" w:rsidR="00C20FF6" w:rsidRDefault="00C20FF6" w:rsidP="00C20FF6">
            <w:pPr>
              <w:jc w:val="center"/>
              <w:rPr>
                <w:lang w:val="en-US"/>
              </w:rPr>
            </w:pPr>
            <w:r>
              <w:rPr>
                <w:lang w:val="en-US"/>
              </w:rPr>
              <w:t>64.47%</w:t>
            </w:r>
          </w:p>
        </w:tc>
        <w:tc>
          <w:tcPr>
            <w:tcW w:w="1347" w:type="dxa"/>
          </w:tcPr>
          <w:p w14:paraId="0C504780" w14:textId="66E887A4" w:rsidR="00C20FF6" w:rsidRDefault="00C20FF6" w:rsidP="00C20FF6">
            <w:pPr>
              <w:jc w:val="center"/>
              <w:rPr>
                <w:lang w:val="en-US"/>
              </w:rPr>
            </w:pPr>
            <w:r>
              <w:rPr>
                <w:lang w:val="en-US"/>
              </w:rPr>
              <w:t>59.20%</w:t>
            </w:r>
          </w:p>
        </w:tc>
        <w:tc>
          <w:tcPr>
            <w:tcW w:w="1319" w:type="dxa"/>
          </w:tcPr>
          <w:p w14:paraId="7ED3BA29" w14:textId="4B29EB1E" w:rsidR="00C20FF6" w:rsidRDefault="00C20FF6" w:rsidP="00C20FF6">
            <w:pPr>
              <w:jc w:val="center"/>
              <w:rPr>
                <w:lang w:val="en-US"/>
              </w:rPr>
            </w:pPr>
            <w:r>
              <w:rPr>
                <w:lang w:val="en-US"/>
              </w:rPr>
              <w:t>64.43%</w:t>
            </w:r>
          </w:p>
        </w:tc>
        <w:tc>
          <w:tcPr>
            <w:tcW w:w="1331" w:type="dxa"/>
          </w:tcPr>
          <w:p w14:paraId="1B99ADBC" w14:textId="068483E8" w:rsidR="00C20FF6" w:rsidRDefault="00C20FF6" w:rsidP="00C20FF6">
            <w:pPr>
              <w:jc w:val="center"/>
              <w:rPr>
                <w:lang w:val="en-US"/>
              </w:rPr>
            </w:pPr>
            <w:r>
              <w:rPr>
                <w:lang w:val="en-US"/>
              </w:rPr>
              <w:t>63.79%</w:t>
            </w:r>
          </w:p>
        </w:tc>
        <w:tc>
          <w:tcPr>
            <w:tcW w:w="1618" w:type="dxa"/>
          </w:tcPr>
          <w:p w14:paraId="71AABC11" w14:textId="309B9744" w:rsidR="00C20FF6" w:rsidRDefault="00C20FF6" w:rsidP="00C20FF6">
            <w:pPr>
              <w:jc w:val="center"/>
              <w:rPr>
                <w:lang w:val="en-US"/>
              </w:rPr>
            </w:pPr>
            <w:r>
              <w:rPr>
                <w:lang w:val="en-US"/>
              </w:rPr>
              <w:t>64.33%</w:t>
            </w:r>
          </w:p>
        </w:tc>
        <w:tc>
          <w:tcPr>
            <w:tcW w:w="1293" w:type="dxa"/>
          </w:tcPr>
          <w:p w14:paraId="4DE695A3" w14:textId="77777777" w:rsidR="00C20FF6" w:rsidRDefault="00C20FF6" w:rsidP="00C20FF6">
            <w:pPr>
              <w:jc w:val="center"/>
              <w:rPr>
                <w:lang w:val="en-US"/>
              </w:rPr>
            </w:pPr>
          </w:p>
        </w:tc>
      </w:tr>
    </w:tbl>
    <w:p w14:paraId="44545C66" w14:textId="777ACB35" w:rsidR="00A23D3E" w:rsidRDefault="00A23D3E" w:rsidP="00277279">
      <w:pPr>
        <w:pStyle w:val="Heading1"/>
        <w:rPr>
          <w:lang w:val="en-US"/>
        </w:rPr>
      </w:pPr>
    </w:p>
    <w:p w14:paraId="3129C0E9" w14:textId="68C2A2DB" w:rsidR="00277279" w:rsidRDefault="00277279" w:rsidP="00277279">
      <w:pPr>
        <w:pStyle w:val="Heading1"/>
        <w:numPr>
          <w:ilvl w:val="0"/>
          <w:numId w:val="1"/>
        </w:numPr>
        <w:rPr>
          <w:lang w:val="en-US"/>
        </w:rPr>
      </w:pPr>
      <w:r>
        <w:rPr>
          <w:lang w:val="en-US"/>
        </w:rPr>
        <w:t>Conclusion</w:t>
      </w:r>
    </w:p>
    <w:p w14:paraId="0DEEAC37" w14:textId="77777777" w:rsidR="00277279" w:rsidRPr="00277279" w:rsidRDefault="00277279" w:rsidP="00277279">
      <w:pPr>
        <w:rPr>
          <w:sz w:val="24"/>
          <w:szCs w:val="24"/>
          <w:lang w:val="en-US"/>
        </w:rPr>
      </w:pPr>
    </w:p>
    <w:p w14:paraId="062BDB54" w14:textId="77777777" w:rsidR="00277279" w:rsidRPr="00277279" w:rsidRDefault="00277279" w:rsidP="00277279">
      <w:pPr>
        <w:rPr>
          <w:sz w:val="24"/>
          <w:szCs w:val="24"/>
          <w:lang w:val="en-US"/>
        </w:rPr>
      </w:pPr>
      <w:r w:rsidRPr="00277279">
        <w:rPr>
          <w:sz w:val="24"/>
          <w:szCs w:val="24"/>
          <w:lang w:val="en-US"/>
        </w:rPr>
        <w:t xml:space="preserve">In summary, we were able to produce a model that </w:t>
      </w:r>
      <w:proofErr w:type="gramStart"/>
      <w:r w:rsidRPr="00277279">
        <w:rPr>
          <w:sz w:val="24"/>
          <w:szCs w:val="24"/>
          <w:lang w:val="en-US"/>
        </w:rPr>
        <w:t>is able to</w:t>
      </w:r>
      <w:proofErr w:type="gramEnd"/>
      <w:r w:rsidRPr="00277279">
        <w:rPr>
          <w:sz w:val="24"/>
          <w:szCs w:val="24"/>
          <w:lang w:val="en-US"/>
        </w:rPr>
        <w:t xml:space="preserve"> predict the if a basketball shot in the NCAA 2017 season will go in or not with an accuracy of 64.47%. To do this, we used one million rows of event data from NCAA games to build a classification algorithm that can tell us if the shot will go in or not based on such things as shot type, distance from the net, and time left in the game. </w:t>
      </w:r>
    </w:p>
    <w:p w14:paraId="7E9A73DC" w14:textId="0C85228B" w:rsidR="00277279" w:rsidRPr="00277279" w:rsidRDefault="00277279" w:rsidP="00277279">
      <w:pPr>
        <w:rPr>
          <w:sz w:val="24"/>
          <w:szCs w:val="24"/>
          <w:lang w:val="en-US"/>
        </w:rPr>
      </w:pPr>
      <w:r w:rsidRPr="00277279">
        <w:rPr>
          <w:sz w:val="24"/>
          <w:szCs w:val="24"/>
          <w:lang w:val="en-US"/>
        </w:rPr>
        <w:t>This could help coaches and players identify key shooting areas where they are most likely to have success. It also can be applicable to fans and hobbyists interested in sports statistics.</w:t>
      </w:r>
    </w:p>
    <w:p w14:paraId="6A8AE1AB" w14:textId="6D005FA5" w:rsidR="00277279" w:rsidRDefault="00277279" w:rsidP="00277279">
      <w:pPr>
        <w:rPr>
          <w:lang w:val="en-US"/>
        </w:rPr>
      </w:pPr>
    </w:p>
    <w:p w14:paraId="27B11255" w14:textId="44B4E61E" w:rsidR="00277279" w:rsidRDefault="00277279" w:rsidP="00277279">
      <w:pPr>
        <w:pStyle w:val="Heading1"/>
        <w:numPr>
          <w:ilvl w:val="0"/>
          <w:numId w:val="1"/>
        </w:numPr>
        <w:rPr>
          <w:lang w:val="en-US"/>
        </w:rPr>
      </w:pPr>
      <w:r>
        <w:rPr>
          <w:lang w:val="en-US"/>
        </w:rPr>
        <w:t>Opportunities for Improvement</w:t>
      </w:r>
    </w:p>
    <w:p w14:paraId="6AECEB75" w14:textId="77777777" w:rsidR="00277279" w:rsidRPr="00277279" w:rsidRDefault="00277279" w:rsidP="00277279">
      <w:pPr>
        <w:rPr>
          <w:lang w:val="en-US"/>
        </w:rPr>
      </w:pPr>
    </w:p>
    <w:p w14:paraId="06DEAED9" w14:textId="2193703C" w:rsidR="00277279" w:rsidRPr="00277279" w:rsidRDefault="00277279" w:rsidP="00277279">
      <w:pPr>
        <w:rPr>
          <w:sz w:val="24"/>
          <w:szCs w:val="24"/>
          <w:lang w:val="en-US"/>
        </w:rPr>
      </w:pPr>
      <w:r w:rsidRPr="00277279">
        <w:rPr>
          <w:sz w:val="24"/>
          <w:szCs w:val="24"/>
          <w:lang w:val="en-US"/>
        </w:rPr>
        <w:t>We were able to increase the accuracy by over 10% from our initial diagnostic run – however there is still a lot of inputs that would help to improve the accuracy. One noticeable gray area in this dataset is any statistical information on the shooter – this is intentional in the current state, as it is more of an analysis of shots based on position and situation within the game as opposed to a measure of the players skill. However, if we wanted to increase the predictive power, incorporating player statistics (namely age, shooting percentage, position) would likely have a large positive impact on the model’s accuracy.</w:t>
      </w:r>
    </w:p>
    <w:sectPr w:rsidR="00277279" w:rsidRPr="00277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1DF0"/>
    <w:multiLevelType w:val="multilevel"/>
    <w:tmpl w:val="EE1A0D5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2DF202C"/>
    <w:multiLevelType w:val="hybridMultilevel"/>
    <w:tmpl w:val="05420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0F"/>
    <w:rsid w:val="0021790F"/>
    <w:rsid w:val="00277279"/>
    <w:rsid w:val="00297602"/>
    <w:rsid w:val="00342F83"/>
    <w:rsid w:val="004C1748"/>
    <w:rsid w:val="005149E1"/>
    <w:rsid w:val="00A23D3E"/>
    <w:rsid w:val="00B36F93"/>
    <w:rsid w:val="00BD07B4"/>
    <w:rsid w:val="00BF78FD"/>
    <w:rsid w:val="00C20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394B"/>
  <w15:chartTrackingRefBased/>
  <w15:docId w15:val="{EB8FB5E1-7E14-4BDB-9DAB-16E985A7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7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79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79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790F"/>
    <w:pPr>
      <w:ind w:left="720"/>
      <w:contextualSpacing/>
    </w:pPr>
  </w:style>
  <w:style w:type="character" w:customStyle="1" w:styleId="Heading2Char">
    <w:name w:val="Heading 2 Char"/>
    <w:basedOn w:val="DefaultParagraphFont"/>
    <w:link w:val="Heading2"/>
    <w:uiPriority w:val="9"/>
    <w:rsid w:val="00B36F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07B4"/>
    <w:rPr>
      <w:color w:val="0563C1" w:themeColor="hyperlink"/>
      <w:u w:val="single"/>
    </w:rPr>
  </w:style>
  <w:style w:type="character" w:styleId="UnresolvedMention">
    <w:name w:val="Unresolved Mention"/>
    <w:basedOn w:val="DefaultParagraphFont"/>
    <w:uiPriority w:val="99"/>
    <w:semiHidden/>
    <w:unhideWhenUsed/>
    <w:rsid w:val="00BD07B4"/>
    <w:rPr>
      <w:color w:val="605E5C"/>
      <w:shd w:val="clear" w:color="auto" w:fill="E1DFDD"/>
    </w:rPr>
  </w:style>
  <w:style w:type="paragraph" w:styleId="Caption">
    <w:name w:val="caption"/>
    <w:basedOn w:val="Normal"/>
    <w:next w:val="Normal"/>
    <w:uiPriority w:val="35"/>
    <w:unhideWhenUsed/>
    <w:qFormat/>
    <w:rsid w:val="00A23D3E"/>
    <w:pPr>
      <w:spacing w:after="200" w:line="240" w:lineRule="auto"/>
    </w:pPr>
    <w:rPr>
      <w:i/>
      <w:iCs/>
      <w:color w:val="44546A" w:themeColor="text2"/>
      <w:sz w:val="18"/>
      <w:szCs w:val="18"/>
    </w:rPr>
  </w:style>
  <w:style w:type="table" w:styleId="TableGrid">
    <w:name w:val="Table Grid"/>
    <w:basedOn w:val="TableNormal"/>
    <w:uiPriority w:val="39"/>
    <w:rsid w:val="00C20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loud.google.com/bigquery/public-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Mazzotta</dc:creator>
  <cp:keywords/>
  <dc:description/>
  <cp:lastModifiedBy>Chris Watkins</cp:lastModifiedBy>
  <cp:revision>2</cp:revision>
  <dcterms:created xsi:type="dcterms:W3CDTF">2020-10-01T19:44:00Z</dcterms:created>
  <dcterms:modified xsi:type="dcterms:W3CDTF">2021-05-14T16:11:00Z</dcterms:modified>
</cp:coreProperties>
</file>