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2A4B" w14:textId="77777777" w:rsidR="007E1213" w:rsidRPr="00B62B4B" w:rsidRDefault="007E1213" w:rsidP="00B62B4B">
      <w:pPr>
        <w:spacing w:after="0"/>
        <w:rPr>
          <w:rFonts w:ascii="Century Gothic" w:hAnsi="Century Gothic"/>
          <w:b/>
          <w:color w:val="548DD4" w:themeColor="text2" w:themeTint="99"/>
          <w:sz w:val="21"/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Grilleclaire-Accent11"/>
        <w:tblW w:w="0" w:type="auto"/>
        <w:tblLook w:val="04A0" w:firstRow="1" w:lastRow="0" w:firstColumn="1" w:lastColumn="0" w:noHBand="0" w:noVBand="1"/>
      </w:tblPr>
      <w:tblGrid>
        <w:gridCol w:w="8767"/>
      </w:tblGrid>
      <w:tr w:rsidR="003F6431" w:rsidRPr="00345DCA" w14:paraId="508A157E" w14:textId="77777777" w:rsidTr="003F6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7" w:type="dxa"/>
          </w:tcPr>
          <w:p w14:paraId="58E47C86" w14:textId="492463F5" w:rsidR="003F6431" w:rsidRPr="00345DCA" w:rsidRDefault="003F6431" w:rsidP="003F6431">
            <w:pPr>
              <w:spacing w:before="60" w:after="60"/>
              <w:jc w:val="center"/>
              <w:rPr>
                <w:rFonts w:ascii="Century Gothic" w:hAnsi="Century Gothic"/>
                <w:color w:val="365F91" w:themeColor="accent1" w:themeShade="BF"/>
                <w:sz w:val="28"/>
                <w:szCs w:val="28"/>
              </w:rPr>
            </w:pPr>
            <w:r w:rsidRPr="00345DCA">
              <w:rPr>
                <w:rFonts w:ascii="Century Gothic" w:hAnsi="Century Gothic"/>
                <w:color w:val="365F91" w:themeColor="accent1" w:themeShade="BF"/>
                <w:sz w:val="28"/>
                <w:szCs w:val="28"/>
              </w:rPr>
              <w:t>LETTRE D</w:t>
            </w:r>
            <w:r w:rsidR="0053219D" w:rsidRPr="00345DCA">
              <w:rPr>
                <w:rFonts w:ascii="Century Gothic" w:hAnsi="Century Gothic"/>
                <w:color w:val="365F91" w:themeColor="accent1" w:themeShade="BF"/>
                <w:sz w:val="28"/>
                <w:szCs w:val="28"/>
              </w:rPr>
              <w:t>’INFORMATION</w:t>
            </w:r>
            <w:r w:rsidR="00BA1FF7" w:rsidRPr="00345DCA">
              <w:rPr>
                <w:rFonts w:ascii="Century Gothic" w:hAnsi="Century Gothic"/>
                <w:color w:val="365F91" w:themeColor="accent1" w:themeShade="BF"/>
                <w:sz w:val="28"/>
                <w:szCs w:val="28"/>
              </w:rPr>
              <w:t xml:space="preserve"> –</w:t>
            </w:r>
            <w:r w:rsidR="00345DCA">
              <w:rPr>
                <w:rFonts w:ascii="Century Gothic" w:hAnsi="Century Gothic"/>
                <w:color w:val="365F91" w:themeColor="accent1" w:themeShade="BF"/>
                <w:sz w:val="28"/>
                <w:szCs w:val="28"/>
              </w:rPr>
              <w:t xml:space="preserve"> </w:t>
            </w:r>
            <w:r w:rsidR="00BA1FF7" w:rsidRPr="00345DCA">
              <w:rPr>
                <w:rFonts w:ascii="Century Gothic" w:hAnsi="Century Gothic"/>
                <w:color w:val="365F91" w:themeColor="accent1" w:themeShade="BF"/>
                <w:sz w:val="28"/>
                <w:szCs w:val="28"/>
              </w:rPr>
              <w:t>MP européens</w:t>
            </w:r>
          </w:p>
        </w:tc>
      </w:tr>
    </w:tbl>
    <w:p w14:paraId="5C67636E" w14:textId="77777777" w:rsidR="003F6431" w:rsidRPr="00345DCA" w:rsidRDefault="003F6431" w:rsidP="007E1213">
      <w:pPr>
        <w:spacing w:before="60" w:after="60"/>
        <w:rPr>
          <w:rFonts w:ascii="Century Gothic" w:hAnsi="Century Gothic"/>
          <w:sz w:val="21"/>
          <w:szCs w:val="2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B62B4B" w14:paraId="4214351E" w14:textId="77777777" w:rsidTr="00B62B4B">
        <w:tc>
          <w:tcPr>
            <w:tcW w:w="8927" w:type="dxa"/>
          </w:tcPr>
          <w:p w14:paraId="3493FE2A" w14:textId="777E6098" w:rsidR="000A7682" w:rsidRDefault="00B62B4B" w:rsidP="000A7682">
            <w:pPr>
              <w:spacing w:before="120" w:after="120" w:line="276" w:lineRule="auto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B62B4B">
              <w:rPr>
                <w:rFonts w:ascii="Century Gothic" w:hAnsi="Century Gothic"/>
                <w:b/>
                <w:color w:val="FF0000"/>
                <w:sz w:val="21"/>
                <w:szCs w:val="21"/>
              </w:rPr>
              <w:t>Attention</w:t>
            </w:r>
            <w:r w:rsidRPr="00B62B4B">
              <w:rPr>
                <w:rFonts w:ascii="Century Gothic" w:hAnsi="Century Gothic"/>
                <w:sz w:val="21"/>
                <w:szCs w:val="21"/>
              </w:rPr>
              <w:t xml:space="preserve">, modèle valable uniquement pour les procédures de passation en </w:t>
            </w:r>
            <w:r w:rsidRPr="00B62B4B">
              <w:rPr>
                <w:rFonts w:ascii="Century Gothic" w:hAnsi="Century Gothic"/>
                <w:sz w:val="21"/>
                <w:szCs w:val="21"/>
                <w:u w:val="single"/>
              </w:rPr>
              <w:t>UNE</w:t>
            </w:r>
            <w:r w:rsidRPr="00B62B4B">
              <w:rPr>
                <w:rFonts w:ascii="Century Gothic" w:hAnsi="Century Gothic"/>
                <w:sz w:val="21"/>
                <w:szCs w:val="21"/>
              </w:rPr>
              <w:t xml:space="preserve"> phase</w:t>
            </w:r>
            <w:r w:rsidR="000A7682">
              <w:rPr>
                <w:rFonts w:ascii="Century Gothic" w:hAnsi="Century Gothic"/>
                <w:sz w:val="21"/>
                <w:szCs w:val="21"/>
              </w:rPr>
              <w:t xml:space="preserve"> : </w:t>
            </w:r>
            <w:r w:rsidR="008D63AC">
              <w:rPr>
                <w:rFonts w:ascii="Century Gothic" w:hAnsi="Century Gothic"/>
                <w:sz w:val="21"/>
                <w:szCs w:val="21"/>
              </w:rPr>
              <w:t>procédure ouverte (PO)</w:t>
            </w:r>
            <w:r w:rsidR="000A7682">
              <w:rPr>
                <w:rFonts w:ascii="Century Gothic" w:hAnsi="Century Gothic"/>
                <w:sz w:val="21"/>
                <w:szCs w:val="21"/>
              </w:rPr>
              <w:t>.</w:t>
            </w:r>
            <w:r w:rsidR="008D63AC">
              <w:rPr>
                <w:rFonts w:ascii="Century Gothic" w:hAnsi="Century Gothic"/>
                <w:sz w:val="21"/>
                <w:szCs w:val="21"/>
              </w:rPr>
              <w:t xml:space="preserve"> </w:t>
            </w:r>
          </w:p>
          <w:p w14:paraId="0F86D132" w14:textId="029EF066" w:rsidR="00B62B4B" w:rsidRDefault="00B62B4B" w:rsidP="000A7682">
            <w:pPr>
              <w:spacing w:before="120" w:after="120" w:line="276" w:lineRule="auto"/>
              <w:jc w:val="both"/>
              <w:rPr>
                <w:rFonts w:ascii="Century Gothic" w:hAnsi="Century Gothic"/>
                <w:b/>
                <w:color w:val="FF0000"/>
                <w:sz w:val="21"/>
                <w:szCs w:val="21"/>
              </w:rPr>
            </w:pPr>
            <w:r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>Pour les marchés publiés au niveau européen, l</w:t>
            </w:r>
            <w:r w:rsidRPr="00B62B4B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 xml:space="preserve">a </w:t>
            </w:r>
            <w:r w:rsidR="008D63AC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>Commission wallonne des marchés public</w:t>
            </w:r>
            <w:r w:rsidR="00C461BD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>s</w:t>
            </w:r>
            <w:r w:rsidR="008D63AC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 xml:space="preserve"> </w:t>
            </w:r>
            <w:r w:rsidR="00C461BD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>(</w:t>
            </w:r>
            <w:r w:rsidRPr="00B62B4B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>CWMP</w:t>
            </w:r>
            <w:r w:rsidR="00C461BD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>)</w:t>
            </w:r>
            <w:r w:rsidRPr="00B62B4B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 xml:space="preserve"> recommande de communiquer l’intégralité de la décision motivée à l’ensemble des soumissionnaire</w:t>
            </w:r>
            <w:r w:rsidR="00A67DF7">
              <w:rPr>
                <w:rFonts w:ascii="Century Gothic" w:eastAsia="Times New Roman" w:hAnsi="Century Gothic"/>
                <w:sz w:val="21"/>
                <w:szCs w:val="21"/>
                <w:lang w:eastAsia="fr-BE"/>
              </w:rPr>
              <w:t>s.</w:t>
            </w:r>
          </w:p>
        </w:tc>
      </w:tr>
    </w:tbl>
    <w:p w14:paraId="1C46A474" w14:textId="77777777" w:rsidR="007653C3" w:rsidRPr="00B62B4B" w:rsidRDefault="007653C3" w:rsidP="0030518C">
      <w:pPr>
        <w:spacing w:before="120" w:after="120" w:line="240" w:lineRule="auto"/>
        <w:jc w:val="both"/>
        <w:rPr>
          <w:rFonts w:ascii="Century Gothic" w:eastAsia="Times New Roman" w:hAnsi="Century Gothic"/>
          <w:sz w:val="21"/>
          <w:szCs w:val="21"/>
          <w:lang w:eastAsia="fr-B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77"/>
      </w:tblGrid>
      <w:tr w:rsidR="003F6431" w:rsidRPr="00345DCA" w14:paraId="076FB189" w14:textId="77777777" w:rsidTr="003F6431">
        <w:tc>
          <w:tcPr>
            <w:tcW w:w="8927" w:type="dxa"/>
          </w:tcPr>
          <w:p w14:paraId="5D1FC6D6" w14:textId="77777777" w:rsidR="003F6431" w:rsidRPr="00345DCA" w:rsidRDefault="003F6431" w:rsidP="00345DCA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345DCA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345DCA">
              <w:rPr>
                <w:rFonts w:ascii="Century Gothic" w:hAnsi="Century Gothic"/>
                <w:sz w:val="21"/>
                <w:szCs w:val="21"/>
                <w:highlight w:val="yellow"/>
              </w:rPr>
              <w:t>jaunes</w:t>
            </w:r>
            <w:r w:rsidRPr="00345DCA">
              <w:rPr>
                <w:rFonts w:ascii="Century Gothic" w:hAnsi="Century Gothic"/>
                <w:sz w:val="21"/>
                <w:szCs w:val="21"/>
              </w:rPr>
              <w:t xml:space="preserve"> correspondent à des </w:t>
            </w:r>
            <w:r w:rsidRPr="00345DCA">
              <w:rPr>
                <w:rFonts w:ascii="Century Gothic" w:hAnsi="Century Gothic"/>
                <w:sz w:val="21"/>
                <w:szCs w:val="21"/>
                <w:u w:val="single"/>
              </w:rPr>
              <w:t>mentions à compléter ou à insérer</w:t>
            </w:r>
            <w:r w:rsidRPr="00345DCA">
              <w:rPr>
                <w:rFonts w:ascii="Century Gothic" w:hAnsi="Century Gothic"/>
                <w:sz w:val="21"/>
                <w:szCs w:val="21"/>
              </w:rPr>
              <w:t xml:space="preserve"> le cas échéant.</w:t>
            </w:r>
          </w:p>
          <w:p w14:paraId="271BF1A3" w14:textId="77777777" w:rsidR="007653C3" w:rsidRPr="00345DCA" w:rsidRDefault="007653C3" w:rsidP="00345DCA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</w:p>
          <w:p w14:paraId="7611B149" w14:textId="77777777" w:rsidR="003F6431" w:rsidRPr="00345DCA" w:rsidRDefault="003F6431" w:rsidP="00345DCA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345DCA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345DCA">
              <w:rPr>
                <w:rFonts w:ascii="Century Gothic" w:hAnsi="Century Gothic"/>
                <w:sz w:val="21"/>
                <w:szCs w:val="21"/>
                <w:highlight w:val="lightGray"/>
              </w:rPr>
              <w:t>grises</w:t>
            </w:r>
            <w:r w:rsidRPr="00345DCA">
              <w:rPr>
                <w:rFonts w:ascii="Century Gothic" w:hAnsi="Century Gothic"/>
                <w:sz w:val="21"/>
                <w:szCs w:val="21"/>
              </w:rPr>
              <w:t xml:space="preserve"> correspondent à des </w:t>
            </w:r>
            <w:r w:rsidRPr="00345DCA">
              <w:rPr>
                <w:rFonts w:ascii="Century Gothic" w:hAnsi="Century Gothic"/>
                <w:sz w:val="21"/>
                <w:szCs w:val="21"/>
                <w:u w:val="single"/>
              </w:rPr>
              <w:t>conseils ou des commentaires</w:t>
            </w:r>
            <w:r w:rsidRPr="00345DCA">
              <w:rPr>
                <w:rFonts w:ascii="Century Gothic" w:hAnsi="Century Gothic"/>
                <w:sz w:val="21"/>
                <w:szCs w:val="21"/>
              </w:rPr>
              <w:t xml:space="preserve"> portés à l’attention du rédacteur du document. Ces mentions doivent ensuite être supprimées.</w:t>
            </w:r>
          </w:p>
          <w:p w14:paraId="1FCB2AC4" w14:textId="77777777" w:rsidR="008C1BA9" w:rsidRPr="00345DCA" w:rsidRDefault="008C1BA9" w:rsidP="00345DCA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</w:p>
          <w:p w14:paraId="503474BF" w14:textId="77777777" w:rsidR="008C1BA9" w:rsidRPr="00345DCA" w:rsidRDefault="008C1BA9" w:rsidP="00345DCA">
            <w:pPr>
              <w:spacing w:before="120" w:after="120"/>
              <w:jc w:val="both"/>
              <w:rPr>
                <w:rFonts w:ascii="Century Gothic" w:hAnsi="Century Gothic"/>
                <w:sz w:val="21"/>
                <w:szCs w:val="21"/>
              </w:rPr>
            </w:pPr>
            <w:r w:rsidRPr="00345DCA">
              <w:rPr>
                <w:rFonts w:ascii="Century Gothic" w:hAnsi="Century Gothic"/>
                <w:sz w:val="21"/>
                <w:szCs w:val="21"/>
              </w:rPr>
              <w:t xml:space="preserve">Les surbrillances </w:t>
            </w:r>
            <w:r w:rsidRPr="00345DCA">
              <w:rPr>
                <w:rFonts w:ascii="Century Gothic" w:hAnsi="Century Gothic"/>
                <w:sz w:val="21"/>
                <w:szCs w:val="21"/>
                <w:highlight w:val="cyan"/>
              </w:rPr>
              <w:t>bleues</w:t>
            </w:r>
            <w:r w:rsidRPr="00345DCA">
              <w:rPr>
                <w:rFonts w:ascii="Century Gothic" w:hAnsi="Century Gothic"/>
                <w:sz w:val="21"/>
                <w:szCs w:val="21"/>
              </w:rPr>
              <w:t xml:space="preserve"> indiquent que le rédacteur du document doit effectuer un choix entre plusieurs écritures. La/les mention(s) non choisie(s) doit/doivent être supprimée(s) de votre document finalisé.</w:t>
            </w:r>
          </w:p>
        </w:tc>
      </w:tr>
    </w:tbl>
    <w:p w14:paraId="62FA88B1" w14:textId="77777777" w:rsidR="007653C3" w:rsidRPr="00345DCA" w:rsidRDefault="007653C3" w:rsidP="007E1213">
      <w:pPr>
        <w:spacing w:before="60" w:after="60"/>
        <w:rPr>
          <w:rFonts w:ascii="Century Gothic" w:hAnsi="Century Gothic"/>
          <w:sz w:val="21"/>
          <w:szCs w:val="21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11"/>
      </w:tblGrid>
      <w:tr w:rsidR="007E1213" w:rsidRPr="00345DCA" w14:paraId="7AC784AE" w14:textId="77777777" w:rsidTr="000504B1">
        <w:tc>
          <w:tcPr>
            <w:tcW w:w="9037" w:type="dxa"/>
          </w:tcPr>
          <w:p w14:paraId="405AE9C8" w14:textId="498857F7" w:rsidR="007E1213" w:rsidRPr="00345DCA" w:rsidRDefault="00345DCA" w:rsidP="00345DCA">
            <w:pPr>
              <w:pStyle w:val="Sansinterligne"/>
              <w:tabs>
                <w:tab w:val="left" w:pos="1276"/>
              </w:tabs>
              <w:spacing w:before="120" w:after="120"/>
              <w:jc w:val="center"/>
              <w:rPr>
                <w:rFonts w:ascii="Century Gothic" w:hAnsi="Century Gothic" w:cs="Arial"/>
                <w:b/>
                <w:sz w:val="21"/>
                <w:szCs w:val="21"/>
              </w:rPr>
            </w:pPr>
            <w:r w:rsidRPr="00B5751D">
              <w:rPr>
                <w:rFonts w:ascii="Century Gothic" w:hAnsi="Century Gothic" w:cs="Arial"/>
                <w:b/>
                <w:sz w:val="21"/>
                <w:szCs w:val="21"/>
              </w:rPr>
              <w:t xml:space="preserve">Envoi par courriel </w:t>
            </w:r>
            <w:r w:rsidR="00472A65">
              <w:rPr>
                <w:rFonts w:ascii="Century Gothic" w:hAnsi="Century Gothic" w:cs="Arial"/>
                <w:b/>
                <w:sz w:val="21"/>
                <w:szCs w:val="21"/>
              </w:rPr>
              <w:t>ou par la plateforme électronique fédérale (</w:t>
            </w:r>
            <w:r w:rsidR="00714B2B">
              <w:rPr>
                <w:rFonts w:ascii="Century Gothic" w:hAnsi="Century Gothic" w:cs="Arial"/>
                <w:b/>
                <w:sz w:val="21"/>
                <w:szCs w:val="21"/>
              </w:rPr>
              <w:t>e-</w:t>
            </w:r>
            <w:r w:rsidR="00594125">
              <w:rPr>
                <w:rFonts w:ascii="Century Gothic" w:hAnsi="Century Gothic" w:cs="Arial"/>
                <w:b/>
                <w:sz w:val="21"/>
                <w:szCs w:val="21"/>
              </w:rPr>
              <w:t>P</w:t>
            </w:r>
            <w:r w:rsidR="00714B2B">
              <w:rPr>
                <w:rFonts w:ascii="Century Gothic" w:hAnsi="Century Gothic" w:cs="Arial"/>
                <w:b/>
                <w:sz w:val="21"/>
                <w:szCs w:val="21"/>
              </w:rPr>
              <w:t>rocurement</w:t>
            </w:r>
            <w:r w:rsidR="00472A65">
              <w:rPr>
                <w:rFonts w:ascii="Century Gothic" w:hAnsi="Century Gothic" w:cs="Arial"/>
                <w:b/>
                <w:sz w:val="21"/>
                <w:szCs w:val="21"/>
              </w:rPr>
              <w:t xml:space="preserve">) </w:t>
            </w:r>
            <w:r w:rsidRPr="00B5751D">
              <w:rPr>
                <w:rFonts w:ascii="Century Gothic" w:hAnsi="Century Gothic" w:cs="Arial"/>
                <w:b/>
                <w:sz w:val="21"/>
                <w:szCs w:val="21"/>
              </w:rPr>
              <w:t>et le même jour par envoi recommandé</w:t>
            </w:r>
          </w:p>
        </w:tc>
      </w:tr>
    </w:tbl>
    <w:p w14:paraId="5339FE0C" w14:textId="77777777" w:rsidR="007E1213" w:rsidRPr="00345DCA" w:rsidRDefault="007E1213" w:rsidP="007E1213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b/>
          <w:sz w:val="21"/>
          <w:szCs w:val="21"/>
          <w:u w:val="single"/>
        </w:rPr>
      </w:pPr>
    </w:p>
    <w:p w14:paraId="72D3EF7E" w14:textId="77777777" w:rsidR="007E1213" w:rsidRPr="00345DCA" w:rsidRDefault="007E1213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  <w:u w:val="single"/>
        </w:rPr>
      </w:pPr>
    </w:p>
    <w:p w14:paraId="4797AC82" w14:textId="77777777" w:rsidR="00345DCA" w:rsidRDefault="00FE5097" w:rsidP="0053219D">
      <w:pPr>
        <w:pStyle w:val="Sansinterligne"/>
        <w:tabs>
          <w:tab w:val="left" w:pos="0"/>
          <w:tab w:val="left" w:pos="2127"/>
        </w:tabs>
        <w:jc w:val="both"/>
        <w:rPr>
          <w:rFonts w:ascii="Century Gothic" w:hAnsi="Century Gothic" w:cs="Arial"/>
          <w:b/>
          <w:sz w:val="21"/>
          <w:szCs w:val="21"/>
          <w:highlight w:val="yellow"/>
        </w:rPr>
      </w:pPr>
      <w:r w:rsidRPr="00345DCA">
        <w:rPr>
          <w:rFonts w:ascii="Century Gothic" w:hAnsi="Century Gothic" w:cs="Arial"/>
          <w:b/>
          <w:sz w:val="21"/>
          <w:szCs w:val="21"/>
          <w:u w:val="single"/>
        </w:rPr>
        <w:t xml:space="preserve"> </w:t>
      </w:r>
      <w:r w:rsidR="0053219D" w:rsidRPr="00345DCA">
        <w:rPr>
          <w:rFonts w:ascii="Century Gothic" w:hAnsi="Century Gothic" w:cs="Arial"/>
          <w:b/>
          <w:sz w:val="21"/>
          <w:szCs w:val="21"/>
          <w:u w:val="single"/>
        </w:rPr>
        <w:t>Objet</w:t>
      </w:r>
      <w:r w:rsidR="0053219D" w:rsidRPr="00345DCA">
        <w:rPr>
          <w:rFonts w:ascii="Century Gothic" w:hAnsi="Century Gothic" w:cs="Arial"/>
          <w:b/>
          <w:sz w:val="21"/>
          <w:szCs w:val="21"/>
        </w:rPr>
        <w:t xml:space="preserve"> : Marché public ayant pour objet </w:t>
      </w:r>
      <w:r w:rsidR="0053219D" w:rsidRPr="00345DCA">
        <w:rPr>
          <w:rFonts w:ascii="Century Gothic" w:hAnsi="Century Gothic" w:cs="Arial"/>
          <w:b/>
          <w:sz w:val="21"/>
          <w:szCs w:val="21"/>
          <w:highlight w:val="yellow"/>
        </w:rPr>
        <w:t>compléte</w:t>
      </w:r>
      <w:r w:rsidR="00345DCA">
        <w:rPr>
          <w:rFonts w:ascii="Century Gothic" w:hAnsi="Century Gothic" w:cs="Arial"/>
          <w:b/>
          <w:sz w:val="21"/>
          <w:szCs w:val="21"/>
          <w:highlight w:val="yellow"/>
        </w:rPr>
        <w:t>r</w:t>
      </w:r>
    </w:p>
    <w:p w14:paraId="20C1DB42" w14:textId="77777777" w:rsidR="0053219D" w:rsidRPr="00345DCA" w:rsidRDefault="00345DCA" w:rsidP="0053219D">
      <w:pPr>
        <w:pStyle w:val="Sansinterligne"/>
        <w:tabs>
          <w:tab w:val="left" w:pos="0"/>
          <w:tab w:val="left" w:pos="2127"/>
        </w:tabs>
        <w:jc w:val="both"/>
        <w:rPr>
          <w:rFonts w:ascii="Century Gothic" w:hAnsi="Century Gothic" w:cs="Arial"/>
          <w:i/>
          <w:sz w:val="21"/>
          <w:szCs w:val="21"/>
        </w:rPr>
      </w:pPr>
      <w:r w:rsidRPr="00345DCA">
        <w:rPr>
          <w:rFonts w:ascii="Century Gothic" w:hAnsi="Century Gothic" w:cs="Arial"/>
          <w:b/>
          <w:sz w:val="21"/>
          <w:szCs w:val="21"/>
        </w:rPr>
        <w:t xml:space="preserve">             </w:t>
      </w:r>
      <w:r w:rsidR="001D661D" w:rsidRPr="00345DCA">
        <w:rPr>
          <w:rFonts w:ascii="Century Gothic" w:hAnsi="Century Gothic" w:cs="Arial"/>
          <w:b/>
          <w:sz w:val="21"/>
          <w:szCs w:val="21"/>
          <w:highlight w:val="cyan"/>
        </w:rPr>
        <w:t xml:space="preserve">Offre retenue/ Offre non </w:t>
      </w:r>
      <w:r>
        <w:rPr>
          <w:rFonts w:ascii="Century Gothic" w:hAnsi="Century Gothic" w:cs="Arial"/>
          <w:b/>
          <w:sz w:val="21"/>
          <w:szCs w:val="21"/>
          <w:highlight w:val="cyan"/>
        </w:rPr>
        <w:t>choisie</w:t>
      </w:r>
      <w:r w:rsidR="001D661D" w:rsidRPr="00345DCA">
        <w:rPr>
          <w:rFonts w:ascii="Century Gothic" w:hAnsi="Century Gothic" w:cs="Arial"/>
          <w:b/>
          <w:sz w:val="21"/>
          <w:szCs w:val="21"/>
          <w:highlight w:val="cyan"/>
        </w:rPr>
        <w:t xml:space="preserve">/ Offre </w:t>
      </w:r>
      <w:r>
        <w:rPr>
          <w:rFonts w:ascii="Century Gothic" w:hAnsi="Century Gothic" w:cs="Arial"/>
          <w:b/>
          <w:sz w:val="21"/>
          <w:szCs w:val="21"/>
          <w:highlight w:val="cyan"/>
        </w:rPr>
        <w:t>rejetée</w:t>
      </w:r>
      <w:r w:rsidR="001D661D" w:rsidRPr="00345DCA">
        <w:rPr>
          <w:rFonts w:ascii="Century Gothic" w:hAnsi="Century Gothic" w:cs="Arial"/>
          <w:b/>
          <w:sz w:val="21"/>
          <w:szCs w:val="21"/>
          <w:highlight w:val="cyan"/>
        </w:rPr>
        <w:t xml:space="preserve"> / Non-sélection</w:t>
      </w:r>
      <w:r w:rsidR="001D661D" w:rsidRPr="00345DCA">
        <w:rPr>
          <w:rFonts w:ascii="Century Gothic" w:hAnsi="Century Gothic" w:cs="Arial"/>
          <w:b/>
          <w:sz w:val="21"/>
          <w:szCs w:val="21"/>
        </w:rPr>
        <w:t>.</w:t>
      </w:r>
    </w:p>
    <w:p w14:paraId="48053942" w14:textId="77777777" w:rsidR="0053219D" w:rsidRPr="00345DCA" w:rsidRDefault="0053219D" w:rsidP="0053219D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0B72815B" w14:textId="77777777" w:rsidR="0053219D" w:rsidRPr="00345DCA" w:rsidRDefault="0053219D" w:rsidP="0053219D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42D93482" w14:textId="77777777" w:rsidR="0053219D" w:rsidRPr="00345DCA" w:rsidRDefault="0053219D" w:rsidP="0053219D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345DCA">
        <w:rPr>
          <w:rFonts w:ascii="Century Gothic" w:hAnsi="Century Gothic" w:cs="Arial"/>
          <w:sz w:val="21"/>
          <w:szCs w:val="21"/>
        </w:rPr>
        <w:t>Madame/Monsieur,</w:t>
      </w:r>
    </w:p>
    <w:p w14:paraId="21C03EC3" w14:textId="77777777" w:rsidR="0053219D" w:rsidRPr="00345DCA" w:rsidRDefault="0053219D" w:rsidP="0053219D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67348904" w14:textId="77777777" w:rsidR="0053219D" w:rsidRPr="00345DCA" w:rsidRDefault="0053219D" w:rsidP="0053219D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657957E9" w14:textId="77777777" w:rsidR="0053219D" w:rsidRPr="00345DCA" w:rsidRDefault="0053219D" w:rsidP="0053219D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 w:rsidRPr="00345DCA">
        <w:rPr>
          <w:rFonts w:ascii="Century Gothic" w:hAnsi="Century Gothic" w:cs="Arial"/>
          <w:sz w:val="21"/>
          <w:szCs w:val="21"/>
        </w:rPr>
        <w:t>Vous avez déposé une offre dans le cadre de ce marché.</w:t>
      </w:r>
    </w:p>
    <w:p w14:paraId="7B2E7057" w14:textId="77777777" w:rsidR="0053219D" w:rsidRPr="00345DCA" w:rsidRDefault="0053219D" w:rsidP="0053219D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3F98AC9F" w14:textId="77777777" w:rsidR="0053219D" w:rsidRPr="00345DCA" w:rsidRDefault="0053219D" w:rsidP="0053219D">
      <w:pPr>
        <w:spacing w:after="0" w:line="240" w:lineRule="auto"/>
        <w:jc w:val="both"/>
        <w:rPr>
          <w:rFonts w:ascii="Century Gothic" w:hAnsi="Century Gothic" w:cs="Tahoma"/>
          <w:b/>
          <w:sz w:val="21"/>
          <w:szCs w:val="21"/>
        </w:rPr>
      </w:pPr>
    </w:p>
    <w:p w14:paraId="5F2322B5" w14:textId="77777777" w:rsidR="0053219D" w:rsidRPr="00345DCA" w:rsidRDefault="0053219D" w:rsidP="0053219D">
      <w:pPr>
        <w:spacing w:after="0" w:line="240" w:lineRule="auto"/>
        <w:jc w:val="both"/>
        <w:rPr>
          <w:rFonts w:ascii="Century Gothic" w:hAnsi="Century Gothic" w:cs="Tahoma"/>
          <w:b/>
          <w:sz w:val="21"/>
          <w:szCs w:val="21"/>
        </w:rPr>
      </w:pPr>
      <w:r w:rsidRPr="00345DCA">
        <w:rPr>
          <w:rFonts w:ascii="Century Gothic" w:hAnsi="Century Gothic" w:cs="Tahoma"/>
          <w:b/>
          <w:sz w:val="21"/>
          <w:szCs w:val="21"/>
        </w:rPr>
        <w:t>Quelle est notre décision ?</w:t>
      </w:r>
    </w:p>
    <w:p w14:paraId="61F75683" w14:textId="77777777" w:rsidR="0053219D" w:rsidRPr="00345DCA" w:rsidRDefault="0053219D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68BEDAD8" w14:textId="77777777" w:rsidR="00B054CF" w:rsidRDefault="006D1233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  <w:r w:rsidRPr="00345DCA">
        <w:rPr>
          <w:rFonts w:ascii="Century Gothic" w:hAnsi="Century Gothic" w:cs="Tahoma"/>
          <w:sz w:val="21"/>
          <w:szCs w:val="21"/>
          <w:highlight w:val="cyan"/>
        </w:rPr>
        <w:t>1)</w:t>
      </w:r>
      <w:r w:rsidR="008344F2" w:rsidRPr="00345DCA">
        <w:rPr>
          <w:rFonts w:ascii="Century Gothic" w:hAnsi="Century Gothic" w:cs="Tahoma"/>
          <w:sz w:val="21"/>
          <w:szCs w:val="21"/>
          <w:highlight w:val="cyan"/>
        </w:rPr>
        <w:t xml:space="preserve"> </w:t>
      </w:r>
      <w:r w:rsidR="00B054CF" w:rsidRPr="00345DCA">
        <w:rPr>
          <w:rFonts w:ascii="Century Gothic" w:hAnsi="Century Gothic" w:cs="Tahoma"/>
          <w:sz w:val="21"/>
          <w:szCs w:val="21"/>
          <w:highlight w:val="cyan"/>
        </w:rPr>
        <w:t xml:space="preserve">Vous n’avez </w:t>
      </w:r>
      <w:r w:rsidR="00B054CF" w:rsidRPr="00345DCA">
        <w:rPr>
          <w:rFonts w:ascii="Century Gothic" w:hAnsi="Century Gothic" w:cs="Tahoma"/>
          <w:b/>
          <w:sz w:val="21"/>
          <w:szCs w:val="21"/>
          <w:highlight w:val="cyan"/>
        </w:rPr>
        <w:t>pas</w:t>
      </w:r>
      <w:r w:rsidR="00B054CF" w:rsidRPr="00345DCA">
        <w:rPr>
          <w:rFonts w:ascii="Century Gothic" w:hAnsi="Century Gothic" w:cs="Tahoma"/>
          <w:sz w:val="21"/>
          <w:szCs w:val="21"/>
          <w:highlight w:val="cyan"/>
        </w:rPr>
        <w:t xml:space="preserve"> été </w:t>
      </w:r>
      <w:r w:rsidR="00B054CF" w:rsidRPr="00345DCA">
        <w:rPr>
          <w:rFonts w:ascii="Century Gothic" w:hAnsi="Century Gothic" w:cs="Tahoma"/>
          <w:b/>
          <w:sz w:val="21"/>
          <w:szCs w:val="21"/>
          <w:highlight w:val="cyan"/>
        </w:rPr>
        <w:t>sél</w:t>
      </w:r>
      <w:r w:rsidRPr="00345DCA">
        <w:rPr>
          <w:rFonts w:ascii="Century Gothic" w:hAnsi="Century Gothic" w:cs="Tahoma"/>
          <w:b/>
          <w:sz w:val="21"/>
          <w:szCs w:val="21"/>
          <w:highlight w:val="cyan"/>
        </w:rPr>
        <w:t>ectionné</w:t>
      </w:r>
      <w:r w:rsidR="00B054CF" w:rsidRPr="00345DCA">
        <w:rPr>
          <w:rFonts w:ascii="Century Gothic" w:hAnsi="Century Gothic" w:cs="Tahoma"/>
          <w:sz w:val="21"/>
          <w:szCs w:val="21"/>
        </w:rPr>
        <w:t>.</w:t>
      </w:r>
    </w:p>
    <w:p w14:paraId="7CDE88F3" w14:textId="77777777" w:rsidR="00345DCA" w:rsidRDefault="00345DCA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0038D57B" w14:textId="77777777" w:rsidR="00345DCA" w:rsidRPr="00345DCA" w:rsidRDefault="00345DCA" w:rsidP="00345DCA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  <w:highlight w:val="cyan"/>
        </w:rPr>
      </w:pPr>
      <w:r w:rsidRPr="00345DCA">
        <w:rPr>
          <w:rFonts w:ascii="Century Gothic" w:hAnsi="Century Gothic" w:cs="Tahoma"/>
          <w:sz w:val="21"/>
          <w:szCs w:val="21"/>
          <w:highlight w:val="cyan"/>
        </w:rPr>
        <w:t>Pour plus d’informations, vous trouverez en annexe 1 les extraits de la décision motivée d’attribution reprenant les motifs de votre non-sélection</w:t>
      </w:r>
      <w:r>
        <w:rPr>
          <w:rFonts w:ascii="Century Gothic" w:hAnsi="Century Gothic" w:cs="Tahoma"/>
          <w:sz w:val="21"/>
          <w:szCs w:val="21"/>
          <w:highlight w:val="cyan"/>
        </w:rPr>
        <w:t>.</w:t>
      </w:r>
    </w:p>
    <w:p w14:paraId="1F628542" w14:textId="77777777" w:rsidR="00345DCA" w:rsidRPr="00345DCA" w:rsidRDefault="00345DCA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219F09F3" w14:textId="77777777" w:rsidR="00B054CF" w:rsidRDefault="00B054CF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  <w:highlight w:val="lightGray"/>
        </w:rPr>
      </w:pP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Choisir </w:t>
      </w:r>
      <w:r w:rsidR="00345DCA">
        <w:rPr>
          <w:rFonts w:ascii="Century Gothic" w:hAnsi="Century Gothic" w:cs="Tahoma"/>
          <w:sz w:val="21"/>
          <w:szCs w:val="21"/>
          <w:highlight w:val="lightGray"/>
        </w:rPr>
        <w:t>ces mentions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lorsque </w:t>
      </w:r>
      <w:r w:rsidR="001D661D" w:rsidRPr="00345DCA">
        <w:rPr>
          <w:rFonts w:ascii="Century Gothic" w:hAnsi="Century Gothic" w:cs="Tahoma"/>
          <w:sz w:val="21"/>
          <w:szCs w:val="21"/>
          <w:highlight w:val="lightGray"/>
        </w:rPr>
        <w:t>le soumissionnaire</w:t>
      </w:r>
      <w:r w:rsidR="004476A9"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>ne répondait pas aux exigences de sélection qualitative.</w:t>
      </w:r>
    </w:p>
    <w:p w14:paraId="6D4D7063" w14:textId="77777777" w:rsidR="00B62B4B" w:rsidRDefault="00B62B4B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4EDD803F" w14:textId="77777777" w:rsidR="00B62B4B" w:rsidRDefault="00B62B4B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228DDB83" w14:textId="77777777" w:rsidR="00B62B4B" w:rsidRPr="00345DCA" w:rsidRDefault="00B62B4B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372AF646" w14:textId="77777777" w:rsidR="00B054CF" w:rsidRPr="00345DCA" w:rsidRDefault="00B054CF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0636B26D" w14:textId="77777777" w:rsidR="00B62B4B" w:rsidRDefault="00B62B4B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  <w:highlight w:val="cyan"/>
        </w:rPr>
      </w:pPr>
    </w:p>
    <w:p w14:paraId="7B67AEA6" w14:textId="77777777" w:rsidR="00B054CF" w:rsidRDefault="006D1233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  <w:highlight w:val="cyan"/>
        </w:rPr>
      </w:pPr>
      <w:r w:rsidRPr="00345DCA">
        <w:rPr>
          <w:rFonts w:ascii="Century Gothic" w:hAnsi="Century Gothic" w:cs="Tahoma"/>
          <w:sz w:val="21"/>
          <w:szCs w:val="21"/>
          <w:highlight w:val="cyan"/>
        </w:rPr>
        <w:t>2)</w:t>
      </w:r>
      <w:r w:rsidR="00B054CF" w:rsidRPr="00345DCA">
        <w:rPr>
          <w:rFonts w:ascii="Century Gothic" w:hAnsi="Century Gothic" w:cs="Tahoma"/>
          <w:sz w:val="21"/>
          <w:szCs w:val="21"/>
          <w:highlight w:val="cyan"/>
        </w:rPr>
        <w:t xml:space="preserve">Votre offre a été </w:t>
      </w:r>
      <w:r w:rsidR="00345DCA" w:rsidRPr="00345DCA">
        <w:rPr>
          <w:rFonts w:ascii="Century Gothic" w:hAnsi="Century Gothic" w:cs="Tahoma"/>
          <w:b/>
          <w:sz w:val="21"/>
          <w:szCs w:val="21"/>
          <w:highlight w:val="cyan"/>
        </w:rPr>
        <w:t>rejetée</w:t>
      </w:r>
      <w:r w:rsidR="00DD7D75" w:rsidRPr="00345DCA">
        <w:rPr>
          <w:rFonts w:ascii="Century Gothic" w:hAnsi="Century Gothic" w:cs="Tahoma"/>
          <w:sz w:val="21"/>
          <w:szCs w:val="21"/>
          <w:highlight w:val="cyan"/>
        </w:rPr>
        <w:t>.</w:t>
      </w:r>
    </w:p>
    <w:p w14:paraId="53A41934" w14:textId="77777777" w:rsidR="00345DCA" w:rsidRDefault="00345DCA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  <w:highlight w:val="cyan"/>
        </w:rPr>
      </w:pPr>
    </w:p>
    <w:p w14:paraId="5967C651" w14:textId="77777777" w:rsidR="00345DCA" w:rsidRPr="00345DCA" w:rsidRDefault="00345DCA" w:rsidP="00345DCA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  <w:highlight w:val="cyan"/>
        </w:rPr>
      </w:pPr>
      <w:r w:rsidRPr="00345DCA">
        <w:rPr>
          <w:rFonts w:ascii="Century Gothic" w:hAnsi="Century Gothic" w:cs="Tahoma"/>
          <w:sz w:val="21"/>
          <w:szCs w:val="21"/>
          <w:highlight w:val="cyan"/>
        </w:rPr>
        <w:t>Pour plus d’informations, vous trouverez en annexe 1 les extraits de la décision motivée d’attribution reprenant les motifs de votre éviction.</w:t>
      </w:r>
    </w:p>
    <w:p w14:paraId="7D2FF6E0" w14:textId="77777777" w:rsidR="00345DCA" w:rsidRPr="00345DCA" w:rsidRDefault="00345DCA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341EED55" w14:textId="77777777" w:rsidR="00DD7D75" w:rsidRPr="00345DCA" w:rsidRDefault="00DD7D75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Choisir </w:t>
      </w:r>
      <w:r w:rsidR="00345DCA">
        <w:rPr>
          <w:rFonts w:ascii="Century Gothic" w:hAnsi="Century Gothic" w:cs="Tahoma"/>
          <w:sz w:val="21"/>
          <w:szCs w:val="21"/>
          <w:highlight w:val="lightGray"/>
        </w:rPr>
        <w:t>ces mentions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lorsque </w:t>
      </w:r>
      <w:r w:rsidR="003D305E" w:rsidRPr="00345DCA">
        <w:rPr>
          <w:rFonts w:ascii="Century Gothic" w:hAnsi="Century Gothic" w:cs="Tahoma"/>
          <w:sz w:val="21"/>
          <w:szCs w:val="21"/>
          <w:highlight w:val="lightGray"/>
        </w:rPr>
        <w:t>l’offre</w:t>
      </w:r>
      <w:r w:rsidR="00E87962"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en question</w:t>
      </w:r>
      <w:r w:rsidR="003D305E"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>a été jugée irrégulière.</w:t>
      </w:r>
    </w:p>
    <w:p w14:paraId="21839665" w14:textId="77777777" w:rsidR="00DD7D75" w:rsidRPr="00345DCA" w:rsidRDefault="00DD7D75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502D633A" w14:textId="77777777" w:rsidR="0053219D" w:rsidRDefault="006D1233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  <w:r w:rsidRPr="00345DCA">
        <w:rPr>
          <w:rFonts w:ascii="Century Gothic" w:hAnsi="Century Gothic" w:cs="Tahoma"/>
          <w:sz w:val="21"/>
          <w:szCs w:val="21"/>
          <w:highlight w:val="cyan"/>
        </w:rPr>
        <w:t>3)</w:t>
      </w:r>
      <w:r w:rsidR="0053219D" w:rsidRPr="00345DCA">
        <w:rPr>
          <w:rFonts w:ascii="Century Gothic" w:hAnsi="Century Gothic" w:cs="Tahoma"/>
          <w:sz w:val="21"/>
          <w:szCs w:val="21"/>
          <w:highlight w:val="cyan"/>
        </w:rPr>
        <w:t xml:space="preserve">Votre offre n’a </w:t>
      </w:r>
      <w:r w:rsidR="0053219D" w:rsidRPr="00345DCA">
        <w:rPr>
          <w:rFonts w:ascii="Century Gothic" w:hAnsi="Century Gothic" w:cs="Tahoma"/>
          <w:b/>
          <w:sz w:val="21"/>
          <w:szCs w:val="21"/>
          <w:highlight w:val="cyan"/>
        </w:rPr>
        <w:t>pas</w:t>
      </w:r>
      <w:r w:rsidR="0053219D" w:rsidRPr="00345DCA">
        <w:rPr>
          <w:rFonts w:ascii="Century Gothic" w:hAnsi="Century Gothic" w:cs="Tahoma"/>
          <w:sz w:val="21"/>
          <w:szCs w:val="21"/>
          <w:highlight w:val="cyan"/>
        </w:rPr>
        <w:t xml:space="preserve"> été </w:t>
      </w:r>
      <w:r w:rsidR="00345DCA" w:rsidRPr="00345DCA">
        <w:rPr>
          <w:rFonts w:ascii="Century Gothic" w:hAnsi="Century Gothic" w:cs="Tahoma"/>
          <w:b/>
          <w:sz w:val="21"/>
          <w:szCs w:val="21"/>
          <w:highlight w:val="cyan"/>
        </w:rPr>
        <w:t>choisie</w:t>
      </w:r>
      <w:r w:rsidR="0053219D" w:rsidRPr="00345DCA">
        <w:rPr>
          <w:rFonts w:ascii="Century Gothic" w:hAnsi="Century Gothic" w:cs="Tahoma"/>
          <w:sz w:val="21"/>
          <w:szCs w:val="21"/>
        </w:rPr>
        <w:t>.</w:t>
      </w:r>
    </w:p>
    <w:p w14:paraId="78448D4C" w14:textId="77777777" w:rsidR="00345DCA" w:rsidRDefault="00345DCA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78ED85A8" w14:textId="77777777" w:rsidR="00345DCA" w:rsidRPr="00345DCA" w:rsidRDefault="00345DCA" w:rsidP="00345DCA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sz w:val="21"/>
          <w:szCs w:val="21"/>
        </w:rPr>
      </w:pPr>
      <w:r w:rsidRPr="00345DCA">
        <w:rPr>
          <w:rFonts w:ascii="Century Gothic" w:hAnsi="Century Gothic" w:cs="Arial"/>
          <w:sz w:val="21"/>
          <w:szCs w:val="21"/>
          <w:highlight w:val="cyan"/>
        </w:rPr>
        <w:t>Pour plus d’informations, vous trouverez en annexe 1 la décision motivée d’attribution.</w:t>
      </w:r>
    </w:p>
    <w:p w14:paraId="4B2D7158" w14:textId="77777777" w:rsidR="00345DCA" w:rsidRPr="00345DCA" w:rsidRDefault="00345DCA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29622BCA" w14:textId="77777777" w:rsidR="00DD7D75" w:rsidRPr="00345DCA" w:rsidRDefault="00DD7D75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Choisir </w:t>
      </w:r>
      <w:r w:rsidR="00345DCA">
        <w:rPr>
          <w:rFonts w:ascii="Century Gothic" w:hAnsi="Century Gothic" w:cs="Tahoma"/>
          <w:sz w:val="21"/>
          <w:szCs w:val="21"/>
          <w:highlight w:val="lightGray"/>
        </w:rPr>
        <w:t>ces mentions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lorsque l’offre</w:t>
      </w:r>
      <w:r w:rsidR="00E87962"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en question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n’était pas</w:t>
      </w:r>
      <w:r w:rsidR="003D305E"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l’offre régulière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économiquement la plus avantageuse</w:t>
      </w:r>
      <w:r w:rsidRPr="00345DCA">
        <w:rPr>
          <w:rFonts w:ascii="Century Gothic" w:hAnsi="Century Gothic" w:cs="Tahoma"/>
          <w:sz w:val="21"/>
          <w:szCs w:val="21"/>
        </w:rPr>
        <w:t>.</w:t>
      </w:r>
    </w:p>
    <w:p w14:paraId="3636B0A9" w14:textId="77777777" w:rsidR="00DD7D75" w:rsidRPr="00345DCA" w:rsidRDefault="00DD7D75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6B2419C9" w14:textId="77777777" w:rsidR="00DD7D75" w:rsidRDefault="006D1233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  <w:r w:rsidRPr="00345DCA">
        <w:rPr>
          <w:rFonts w:ascii="Century Gothic" w:hAnsi="Century Gothic" w:cs="Tahoma"/>
          <w:sz w:val="21"/>
          <w:szCs w:val="21"/>
          <w:highlight w:val="cyan"/>
        </w:rPr>
        <w:t>4)</w:t>
      </w:r>
      <w:r w:rsidR="00DD7D75" w:rsidRPr="00345DCA">
        <w:rPr>
          <w:rFonts w:ascii="Century Gothic" w:hAnsi="Century Gothic" w:cs="Tahoma"/>
          <w:sz w:val="21"/>
          <w:szCs w:val="21"/>
          <w:highlight w:val="cyan"/>
        </w:rPr>
        <w:t xml:space="preserve">Votre offre a été </w:t>
      </w:r>
      <w:r w:rsidR="00DD7D75" w:rsidRPr="00345DCA">
        <w:rPr>
          <w:rFonts w:ascii="Century Gothic" w:hAnsi="Century Gothic" w:cs="Tahoma"/>
          <w:b/>
          <w:sz w:val="21"/>
          <w:szCs w:val="21"/>
          <w:highlight w:val="cyan"/>
        </w:rPr>
        <w:t>retenue</w:t>
      </w:r>
      <w:r w:rsidR="00DD7D75" w:rsidRPr="00345DCA">
        <w:rPr>
          <w:rFonts w:ascii="Century Gothic" w:hAnsi="Century Gothic" w:cs="Tahoma"/>
          <w:sz w:val="21"/>
          <w:szCs w:val="21"/>
        </w:rPr>
        <w:t>.</w:t>
      </w:r>
    </w:p>
    <w:p w14:paraId="62FE1E6A" w14:textId="77777777" w:rsidR="00345DCA" w:rsidRDefault="00345DCA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49E1C603" w14:textId="77777777" w:rsidR="00345DCA" w:rsidRPr="00345DCA" w:rsidRDefault="00345DCA" w:rsidP="00345DCA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sz w:val="21"/>
          <w:szCs w:val="21"/>
        </w:rPr>
      </w:pPr>
      <w:r w:rsidRPr="00345DCA">
        <w:rPr>
          <w:rFonts w:ascii="Century Gothic" w:hAnsi="Century Gothic" w:cs="Arial"/>
          <w:sz w:val="21"/>
          <w:szCs w:val="21"/>
          <w:highlight w:val="cyan"/>
        </w:rPr>
        <w:t>Pour plus d’informations, vous trouverez en annexe 1 la décision motivée d’attribution.</w:t>
      </w:r>
    </w:p>
    <w:p w14:paraId="75764471" w14:textId="77777777" w:rsidR="00345DCA" w:rsidRPr="00345DCA" w:rsidRDefault="00345DCA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</w:p>
    <w:p w14:paraId="552C9DB5" w14:textId="77777777" w:rsidR="00DD7D75" w:rsidRPr="00345DCA" w:rsidRDefault="00DD7D75" w:rsidP="0053219D">
      <w:pPr>
        <w:spacing w:after="0" w:line="240" w:lineRule="auto"/>
        <w:jc w:val="both"/>
        <w:rPr>
          <w:rFonts w:ascii="Century Gothic" w:hAnsi="Century Gothic" w:cs="Tahoma"/>
          <w:sz w:val="21"/>
          <w:szCs w:val="21"/>
        </w:rPr>
      </w:pP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Choisir </w:t>
      </w:r>
      <w:r w:rsidR="00345DCA">
        <w:rPr>
          <w:rFonts w:ascii="Century Gothic" w:hAnsi="Century Gothic" w:cs="Tahoma"/>
          <w:sz w:val="21"/>
          <w:szCs w:val="21"/>
          <w:highlight w:val="lightGray"/>
        </w:rPr>
        <w:t>ces mentions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lorsque l’offre</w:t>
      </w:r>
      <w:r w:rsidR="00E87962"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en question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était</w:t>
      </w:r>
      <w:r w:rsidR="003D305E"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l’offre régulière</w:t>
      </w:r>
      <w:r w:rsidRPr="00345DCA">
        <w:rPr>
          <w:rFonts w:ascii="Century Gothic" w:hAnsi="Century Gothic" w:cs="Tahoma"/>
          <w:sz w:val="21"/>
          <w:szCs w:val="21"/>
          <w:highlight w:val="lightGray"/>
        </w:rPr>
        <w:t xml:space="preserve"> économiquement la plus avantageuse</w:t>
      </w:r>
      <w:r w:rsidRPr="00345DCA">
        <w:rPr>
          <w:rFonts w:ascii="Century Gothic" w:hAnsi="Century Gothic" w:cs="Tahoma"/>
          <w:sz w:val="21"/>
          <w:szCs w:val="21"/>
        </w:rPr>
        <w:t>.</w:t>
      </w:r>
    </w:p>
    <w:p w14:paraId="2BAB0FEF" w14:textId="77777777" w:rsidR="0053219D" w:rsidRPr="00345DCA" w:rsidRDefault="0053219D" w:rsidP="0053219D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5C8EFBDF" w14:textId="77777777" w:rsidR="0023718F" w:rsidRPr="00345DCA" w:rsidRDefault="0023718F" w:rsidP="0053219D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74616EC1" w14:textId="77777777" w:rsidR="0053219D" w:rsidRPr="00345DCA" w:rsidRDefault="0053219D" w:rsidP="0053219D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b/>
          <w:sz w:val="21"/>
          <w:szCs w:val="21"/>
        </w:rPr>
      </w:pPr>
      <w:r w:rsidRPr="00345DCA">
        <w:rPr>
          <w:rFonts w:ascii="Century Gothic" w:hAnsi="Century Gothic" w:cs="Arial"/>
          <w:b/>
          <w:sz w:val="21"/>
          <w:szCs w:val="21"/>
        </w:rPr>
        <w:t>Quelles sont les voies de recours ?</w:t>
      </w:r>
    </w:p>
    <w:p w14:paraId="58E2CCA9" w14:textId="77777777" w:rsidR="0053219D" w:rsidRPr="00345DCA" w:rsidRDefault="0053219D" w:rsidP="0053219D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sz w:val="21"/>
          <w:szCs w:val="21"/>
        </w:rPr>
      </w:pPr>
    </w:p>
    <w:p w14:paraId="0FD254A0" w14:textId="77777777" w:rsidR="0053219D" w:rsidRDefault="0053219D" w:rsidP="0053219D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sz w:val="21"/>
          <w:szCs w:val="21"/>
        </w:rPr>
      </w:pPr>
      <w:r w:rsidRPr="00345DCA">
        <w:rPr>
          <w:rFonts w:ascii="Century Gothic" w:hAnsi="Century Gothic" w:cs="Arial"/>
          <w:sz w:val="21"/>
          <w:szCs w:val="21"/>
        </w:rPr>
        <w:t xml:space="preserve">En cas de contestation de la présente décision, </w:t>
      </w:r>
      <w:r w:rsidR="001D661D" w:rsidRPr="00345DCA">
        <w:rPr>
          <w:rFonts w:ascii="Century Gothic" w:hAnsi="Century Gothic" w:cs="Arial"/>
          <w:sz w:val="21"/>
          <w:szCs w:val="21"/>
        </w:rPr>
        <w:t>vous trouverez en annexe 2 l</w:t>
      </w:r>
      <w:r w:rsidR="00591B09" w:rsidRPr="00345DCA">
        <w:rPr>
          <w:rFonts w:ascii="Century Gothic" w:hAnsi="Century Gothic" w:cs="Arial"/>
          <w:sz w:val="21"/>
          <w:szCs w:val="21"/>
        </w:rPr>
        <w:t>es voies de recours</w:t>
      </w:r>
      <w:r w:rsidR="001D661D" w:rsidRPr="00345DCA">
        <w:rPr>
          <w:rFonts w:ascii="Century Gothic" w:hAnsi="Century Gothic" w:cs="Arial"/>
          <w:sz w:val="21"/>
          <w:szCs w:val="21"/>
        </w:rPr>
        <w:t>.</w:t>
      </w:r>
    </w:p>
    <w:p w14:paraId="130540D0" w14:textId="77777777" w:rsidR="00345DCA" w:rsidRDefault="00345DCA" w:rsidP="0053219D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sz w:val="21"/>
          <w:szCs w:val="21"/>
        </w:rPr>
      </w:pPr>
    </w:p>
    <w:p w14:paraId="4B94385D" w14:textId="77777777" w:rsidR="00345DCA" w:rsidRPr="00345DCA" w:rsidRDefault="00345DCA" w:rsidP="0053219D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sz w:val="21"/>
          <w:szCs w:val="21"/>
        </w:rPr>
      </w:pPr>
      <w:r w:rsidRPr="00345DCA">
        <w:rPr>
          <w:rFonts w:ascii="Century Gothic" w:hAnsi="Century Gothic" w:cs="Arial"/>
          <w:sz w:val="21"/>
          <w:szCs w:val="21"/>
        </w:rPr>
        <w:t>Si vous décidez d’engager une procédure, il faut nous en</w:t>
      </w:r>
      <w:r w:rsidRPr="00345DCA">
        <w:rPr>
          <w:rFonts w:ascii="Century Gothic" w:hAnsi="Century Gothic" w:cs="Arial"/>
          <w:b/>
          <w:sz w:val="21"/>
          <w:szCs w:val="21"/>
        </w:rPr>
        <w:t xml:space="preserve"> </w:t>
      </w:r>
      <w:r w:rsidRPr="00345DCA">
        <w:rPr>
          <w:rFonts w:ascii="Century Gothic" w:hAnsi="Century Gothic" w:cs="Arial"/>
          <w:sz w:val="21"/>
          <w:szCs w:val="21"/>
        </w:rPr>
        <w:t xml:space="preserve">informer en parallèle </w:t>
      </w:r>
      <w:r>
        <w:rPr>
          <w:rFonts w:ascii="Century Gothic" w:hAnsi="Century Gothic" w:cs="Arial"/>
          <w:sz w:val="21"/>
          <w:szCs w:val="21"/>
        </w:rPr>
        <w:t xml:space="preserve">de préférence </w:t>
      </w:r>
      <w:r w:rsidRPr="00345DCA">
        <w:rPr>
          <w:rFonts w:ascii="Century Gothic" w:hAnsi="Century Gothic" w:cs="Arial"/>
          <w:sz w:val="21"/>
          <w:szCs w:val="21"/>
        </w:rPr>
        <w:t xml:space="preserve">par fax </w:t>
      </w:r>
      <w:r>
        <w:rPr>
          <w:rFonts w:ascii="Century Gothic" w:hAnsi="Century Gothic" w:cs="Arial"/>
          <w:sz w:val="21"/>
          <w:szCs w:val="21"/>
        </w:rPr>
        <w:t xml:space="preserve">au </w:t>
      </w:r>
      <w:r w:rsidRPr="00345DCA">
        <w:rPr>
          <w:rFonts w:ascii="Century Gothic" w:hAnsi="Century Gothic" w:cs="Arial"/>
          <w:sz w:val="21"/>
          <w:szCs w:val="21"/>
        </w:rPr>
        <w:t xml:space="preserve">n° </w:t>
      </w:r>
      <w:r w:rsidRPr="00345DCA">
        <w:rPr>
          <w:rFonts w:ascii="Century Gothic" w:hAnsi="Century Gothic" w:cs="Arial"/>
          <w:b/>
          <w:sz w:val="21"/>
          <w:szCs w:val="21"/>
          <w:highlight w:val="yellow"/>
        </w:rPr>
        <w:t>[à compléter]</w:t>
      </w:r>
      <w:r w:rsidRPr="00345DCA">
        <w:rPr>
          <w:rFonts w:ascii="Century Gothic" w:hAnsi="Century Gothic" w:cs="Arial"/>
          <w:sz w:val="21"/>
          <w:szCs w:val="21"/>
        </w:rPr>
        <w:t xml:space="preserve"> ou par courrier électronique à l’adresse mail </w:t>
      </w:r>
      <w:r w:rsidRPr="00345DCA">
        <w:rPr>
          <w:rFonts w:ascii="Century Gothic" w:hAnsi="Century Gothic" w:cs="Arial"/>
          <w:b/>
          <w:sz w:val="21"/>
          <w:szCs w:val="21"/>
          <w:highlight w:val="yellow"/>
        </w:rPr>
        <w:t>[à compléter]</w:t>
      </w:r>
      <w:r w:rsidRPr="00345DCA">
        <w:rPr>
          <w:rFonts w:ascii="Century Gothic" w:hAnsi="Century Gothic" w:cs="Arial"/>
          <w:sz w:val="21"/>
          <w:szCs w:val="21"/>
        </w:rPr>
        <w:t xml:space="preserve">. </w:t>
      </w:r>
    </w:p>
    <w:p w14:paraId="10432899" w14:textId="77777777" w:rsidR="00D047CE" w:rsidRPr="00345DCA" w:rsidRDefault="00D047CE" w:rsidP="0053219D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b/>
          <w:sz w:val="21"/>
          <w:szCs w:val="21"/>
        </w:rPr>
      </w:pPr>
    </w:p>
    <w:p w14:paraId="7B791CC4" w14:textId="438FBBF7" w:rsidR="00283455" w:rsidRDefault="00283455" w:rsidP="00283455">
      <w:pPr>
        <w:jc w:val="both"/>
        <w:rPr>
          <w:rFonts w:ascii="Century Gothic" w:hAnsi="Century Gothic" w:cs="Arial"/>
          <w:sz w:val="21"/>
          <w:szCs w:val="21"/>
        </w:rPr>
      </w:pPr>
      <w:r w:rsidRPr="00283455">
        <w:rPr>
          <w:rFonts w:ascii="Century Gothic" w:hAnsi="Century Gothic" w:cs="Arial"/>
          <w:sz w:val="21"/>
          <w:szCs w:val="21"/>
        </w:rPr>
        <w:t>Vous disposez d’un délai de 15 jours prenant cours le lendemain de la date d</w:t>
      </w:r>
      <w:r w:rsidR="00191771">
        <w:rPr>
          <w:rFonts w:ascii="Century Gothic" w:hAnsi="Century Gothic" w:cs="Arial"/>
          <w:sz w:val="21"/>
          <w:szCs w:val="21"/>
        </w:rPr>
        <w:t>e l’</w:t>
      </w:r>
      <w:r w:rsidRPr="00283455">
        <w:rPr>
          <w:rFonts w:ascii="Century Gothic" w:hAnsi="Century Gothic" w:cs="Arial"/>
          <w:sz w:val="21"/>
          <w:szCs w:val="21"/>
        </w:rPr>
        <w:t>envoi d</w:t>
      </w:r>
      <w:r w:rsidR="00F60ADC">
        <w:rPr>
          <w:rFonts w:ascii="Century Gothic" w:hAnsi="Century Gothic" w:cs="Arial"/>
          <w:sz w:val="21"/>
          <w:szCs w:val="21"/>
        </w:rPr>
        <w:t xml:space="preserve">u </w:t>
      </w:r>
      <w:r w:rsidRPr="00283455">
        <w:rPr>
          <w:rFonts w:ascii="Century Gothic" w:hAnsi="Century Gothic" w:cs="Arial"/>
          <w:sz w:val="21"/>
          <w:szCs w:val="21"/>
        </w:rPr>
        <w:t>courrier, telle que mentionnée sur le recommandé postal</w:t>
      </w:r>
      <w:r w:rsidR="00A67DF7">
        <w:rPr>
          <w:rFonts w:ascii="Century Gothic" w:hAnsi="Century Gothic" w:cs="Arial"/>
          <w:sz w:val="21"/>
          <w:szCs w:val="21"/>
        </w:rPr>
        <w:t>,</w:t>
      </w:r>
      <w:r w:rsidRPr="00283455">
        <w:rPr>
          <w:rFonts w:ascii="Century Gothic" w:hAnsi="Century Gothic" w:cs="Arial"/>
          <w:sz w:val="21"/>
          <w:szCs w:val="21"/>
        </w:rPr>
        <w:t xml:space="preserve"> et </w:t>
      </w:r>
      <w:r w:rsidR="00191771">
        <w:rPr>
          <w:rFonts w:ascii="Century Gothic" w:hAnsi="Century Gothic" w:cs="Arial"/>
          <w:sz w:val="21"/>
          <w:szCs w:val="21"/>
        </w:rPr>
        <w:t>de</w:t>
      </w:r>
      <w:r w:rsidRPr="00283455">
        <w:rPr>
          <w:rFonts w:ascii="Century Gothic" w:hAnsi="Century Gothic" w:cs="Arial"/>
          <w:sz w:val="21"/>
          <w:szCs w:val="21"/>
        </w:rPr>
        <w:t xml:space="preserve"> </w:t>
      </w:r>
      <w:r w:rsidRPr="0097138E">
        <w:rPr>
          <w:rFonts w:ascii="Century Gothic" w:hAnsi="Century Gothic" w:cs="Arial"/>
          <w:sz w:val="21"/>
          <w:szCs w:val="21"/>
          <w:highlight w:val="cyan"/>
        </w:rPr>
        <w:t xml:space="preserve">l’envoi par </w:t>
      </w:r>
      <w:r w:rsidRPr="00283455">
        <w:rPr>
          <w:rFonts w:ascii="Century Gothic" w:hAnsi="Century Gothic" w:cs="Arial"/>
          <w:sz w:val="21"/>
          <w:szCs w:val="21"/>
          <w:highlight w:val="cyan"/>
        </w:rPr>
        <w:t>courrier électronique/ l’envoi via la plateforme électronique fédérale</w:t>
      </w:r>
      <w:r w:rsidRPr="00283455">
        <w:rPr>
          <w:rFonts w:ascii="Century Gothic" w:hAnsi="Century Gothic" w:cs="Arial"/>
          <w:sz w:val="21"/>
          <w:szCs w:val="21"/>
        </w:rPr>
        <w:t xml:space="preserve"> effectué le même</w:t>
      </w:r>
      <w:r>
        <w:rPr>
          <w:rFonts w:ascii="Century Gothic" w:hAnsi="Century Gothic" w:cs="Arial"/>
          <w:sz w:val="21"/>
          <w:szCs w:val="21"/>
        </w:rPr>
        <w:t xml:space="preserve"> </w:t>
      </w:r>
      <w:r w:rsidRPr="00283455">
        <w:rPr>
          <w:rFonts w:ascii="Century Gothic" w:hAnsi="Century Gothic" w:cs="Arial"/>
          <w:sz w:val="21"/>
          <w:szCs w:val="21"/>
        </w:rPr>
        <w:t>jour, pour introduire un recours en suspension devant le Conseil d’Etat.</w:t>
      </w:r>
    </w:p>
    <w:p w14:paraId="561E1F74" w14:textId="77777777" w:rsidR="00D047CE" w:rsidRPr="00345DCA" w:rsidRDefault="00D047CE" w:rsidP="00D047CE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sz w:val="21"/>
          <w:szCs w:val="21"/>
        </w:rPr>
      </w:pPr>
    </w:p>
    <w:p w14:paraId="5CA99814" w14:textId="77777777" w:rsidR="006F1CC1" w:rsidRPr="00345DCA" w:rsidRDefault="006F1CC1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</w:p>
    <w:p w14:paraId="713C2987" w14:textId="58525DBB" w:rsidR="007E1213" w:rsidRPr="00345DCA" w:rsidRDefault="00345DCA" w:rsidP="007E1213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1"/>
          <w:szCs w:val="21"/>
        </w:rPr>
      </w:pPr>
      <w:r>
        <w:rPr>
          <w:rFonts w:ascii="Century Gothic" w:hAnsi="Century Gothic" w:cs="Arial"/>
          <w:sz w:val="21"/>
          <w:szCs w:val="21"/>
        </w:rPr>
        <w:t>Nous vous prions</w:t>
      </w:r>
      <w:r w:rsidR="007E1213" w:rsidRPr="00345DCA">
        <w:rPr>
          <w:rFonts w:ascii="Century Gothic" w:hAnsi="Century Gothic" w:cs="Arial"/>
          <w:sz w:val="21"/>
          <w:szCs w:val="21"/>
        </w:rPr>
        <w:t xml:space="preserve"> d’agréer, Madame, Monsieur, l’assurance de</w:t>
      </w:r>
      <w:r w:rsidR="008E7C1A">
        <w:rPr>
          <w:rFonts w:ascii="Century Gothic" w:hAnsi="Century Gothic" w:cs="Arial"/>
          <w:sz w:val="21"/>
          <w:szCs w:val="21"/>
        </w:rPr>
        <w:t xml:space="preserve"> notre </w:t>
      </w:r>
      <w:r w:rsidR="007E1213" w:rsidRPr="00345DCA">
        <w:rPr>
          <w:rFonts w:ascii="Century Gothic" w:hAnsi="Century Gothic" w:cs="Arial"/>
          <w:sz w:val="21"/>
          <w:szCs w:val="21"/>
        </w:rPr>
        <w:t>meilleure considération.</w:t>
      </w:r>
    </w:p>
    <w:p w14:paraId="2C122052" w14:textId="77777777" w:rsidR="007E1213" w:rsidRPr="00345DCA" w:rsidRDefault="007E1213" w:rsidP="007E1213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</w:p>
    <w:p w14:paraId="66F26508" w14:textId="77777777" w:rsidR="007E1213" w:rsidRPr="00345DCA" w:rsidRDefault="007E1213" w:rsidP="0016493F">
      <w:pPr>
        <w:pStyle w:val="Sansinterligne"/>
        <w:tabs>
          <w:tab w:val="left" w:pos="0"/>
        </w:tabs>
        <w:rPr>
          <w:rFonts w:ascii="Century Gothic" w:hAnsi="Century Gothic" w:cs="Arial"/>
          <w:sz w:val="21"/>
          <w:szCs w:val="21"/>
        </w:rPr>
      </w:pPr>
    </w:p>
    <w:p w14:paraId="7C1AD27F" w14:textId="77777777" w:rsidR="007E1213" w:rsidRPr="00345DCA" w:rsidRDefault="007E1213" w:rsidP="007E1213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</w:p>
    <w:p w14:paraId="2C0A563D" w14:textId="77777777" w:rsidR="004F32E6" w:rsidRPr="00345DCA" w:rsidRDefault="007E1213" w:rsidP="007E1213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  <w:r w:rsidRPr="00345DCA">
        <w:rPr>
          <w:rFonts w:ascii="Century Gothic" w:hAnsi="Century Gothic" w:cs="Arial"/>
          <w:sz w:val="21"/>
          <w:szCs w:val="21"/>
        </w:rPr>
        <w:t xml:space="preserve">Signature </w:t>
      </w:r>
    </w:p>
    <w:p w14:paraId="239B1EA1" w14:textId="7D9D5F44" w:rsidR="00A132F9" w:rsidRPr="00345DCA" w:rsidRDefault="00345DCA" w:rsidP="009300D7">
      <w:pPr>
        <w:pStyle w:val="Sansinterligne"/>
        <w:spacing w:before="60"/>
        <w:ind w:left="3540" w:right="-11"/>
        <w:jc w:val="both"/>
        <w:rPr>
          <w:rFonts w:ascii="Century Gothic" w:hAnsi="Century Gothic"/>
          <w:sz w:val="21"/>
          <w:szCs w:val="21"/>
        </w:rPr>
      </w:pPr>
      <w:r w:rsidRPr="008D63AC">
        <w:rPr>
          <w:rFonts w:ascii="Century Gothic" w:hAnsi="Century Gothic"/>
          <w:b/>
          <w:color w:val="FF0000"/>
          <w:sz w:val="21"/>
          <w:szCs w:val="21"/>
          <w:highlight w:val="lightGray"/>
        </w:rPr>
        <w:t>Attention</w:t>
      </w:r>
      <w:r w:rsidRPr="008D63AC">
        <w:rPr>
          <w:rFonts w:ascii="Century Gothic" w:hAnsi="Century Gothic"/>
          <w:color w:val="FF0000"/>
          <w:sz w:val="21"/>
          <w:szCs w:val="21"/>
          <w:highlight w:val="lightGray"/>
        </w:rPr>
        <w:t>, unique</w:t>
      </w:r>
      <w:r w:rsidRPr="00345DCA">
        <w:rPr>
          <w:rFonts w:ascii="Century Gothic" w:hAnsi="Century Gothic"/>
          <w:color w:val="FF0000"/>
          <w:sz w:val="21"/>
          <w:szCs w:val="21"/>
          <w:highlight w:val="lightGray"/>
        </w:rPr>
        <w:t>ment pour les agents du SPW </w:t>
      </w:r>
      <w:r>
        <w:rPr>
          <w:rFonts w:ascii="Century Gothic" w:hAnsi="Century Gothic"/>
          <w:sz w:val="21"/>
          <w:szCs w:val="21"/>
          <w:highlight w:val="lightGray"/>
        </w:rPr>
        <w:t>: p</w:t>
      </w:r>
      <w:r w:rsidR="00A132F9" w:rsidRPr="00345DCA">
        <w:rPr>
          <w:rFonts w:ascii="Century Gothic" w:hAnsi="Century Gothic"/>
          <w:sz w:val="21"/>
          <w:szCs w:val="21"/>
          <w:highlight w:val="lightGray"/>
        </w:rPr>
        <w:t>our savoir qui doit signer l</w:t>
      </w:r>
      <w:r w:rsidR="0016493F">
        <w:rPr>
          <w:rFonts w:ascii="Century Gothic" w:hAnsi="Century Gothic"/>
          <w:sz w:val="21"/>
          <w:szCs w:val="21"/>
          <w:highlight w:val="lightGray"/>
        </w:rPr>
        <w:t>e courrier</w:t>
      </w:r>
      <w:r w:rsidR="00A132F9" w:rsidRPr="00345DCA">
        <w:rPr>
          <w:rFonts w:ascii="Century Gothic" w:hAnsi="Century Gothic"/>
          <w:sz w:val="21"/>
          <w:szCs w:val="21"/>
          <w:highlight w:val="lightGray"/>
        </w:rPr>
        <w:t xml:space="preserve">, il faut s’en référer à l’AGW du </w:t>
      </w:r>
      <w:r w:rsidR="0016493F">
        <w:rPr>
          <w:rFonts w:ascii="Century Gothic" w:hAnsi="Century Gothic"/>
          <w:sz w:val="21"/>
          <w:szCs w:val="21"/>
          <w:highlight w:val="lightGray"/>
        </w:rPr>
        <w:t>23 mai 2019</w:t>
      </w:r>
      <w:r w:rsidR="00A132F9" w:rsidRPr="00345DCA">
        <w:rPr>
          <w:rFonts w:ascii="Century Gothic" w:hAnsi="Century Gothic"/>
          <w:sz w:val="21"/>
          <w:szCs w:val="21"/>
          <w:highlight w:val="lightGray"/>
        </w:rPr>
        <w:t xml:space="preserve"> relatif aux délégations de pouvoirs au</w:t>
      </w:r>
      <w:r w:rsidR="0016493F">
        <w:rPr>
          <w:rFonts w:ascii="Century Gothic" w:hAnsi="Century Gothic"/>
          <w:sz w:val="21"/>
          <w:szCs w:val="21"/>
          <w:highlight w:val="lightGray"/>
        </w:rPr>
        <w:t xml:space="preserve"> sein </w:t>
      </w:r>
      <w:r w:rsidR="00A132F9" w:rsidRPr="00345DCA">
        <w:rPr>
          <w:rFonts w:ascii="Century Gothic" w:hAnsi="Century Gothic"/>
          <w:sz w:val="21"/>
          <w:szCs w:val="21"/>
          <w:highlight w:val="lightGray"/>
        </w:rPr>
        <w:t>du Service public de Wallonie</w:t>
      </w:r>
    </w:p>
    <w:p w14:paraId="10F2D05F" w14:textId="77777777" w:rsidR="00A132F9" w:rsidRPr="00345DCA" w:rsidRDefault="00A132F9" w:rsidP="009300D7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1"/>
          <w:szCs w:val="21"/>
        </w:rPr>
      </w:pPr>
    </w:p>
    <w:sectPr w:rsidR="00A132F9" w:rsidRPr="00345DCA" w:rsidSect="007653C3">
      <w:headerReference w:type="default" r:id="rId8"/>
      <w:headerReference w:type="first" r:id="rId9"/>
      <w:pgSz w:w="11906" w:h="16838" w:code="9"/>
      <w:pgMar w:top="454" w:right="1418" w:bottom="127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3D4FD" w14:textId="77777777" w:rsidR="003D2462" w:rsidRDefault="003D2462" w:rsidP="007E1213">
      <w:pPr>
        <w:spacing w:after="0" w:line="240" w:lineRule="auto"/>
      </w:pPr>
      <w:r>
        <w:separator/>
      </w:r>
    </w:p>
  </w:endnote>
  <w:endnote w:type="continuationSeparator" w:id="0">
    <w:p w14:paraId="29CD9DF8" w14:textId="77777777" w:rsidR="003D2462" w:rsidRDefault="003D2462" w:rsidP="007E1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BFEC9" w14:textId="77777777" w:rsidR="003D2462" w:rsidRDefault="003D2462" w:rsidP="007E1213">
      <w:pPr>
        <w:spacing w:after="0" w:line="240" w:lineRule="auto"/>
      </w:pPr>
      <w:r>
        <w:separator/>
      </w:r>
    </w:p>
  </w:footnote>
  <w:footnote w:type="continuationSeparator" w:id="0">
    <w:p w14:paraId="6857C4EB" w14:textId="77777777" w:rsidR="003D2462" w:rsidRDefault="003D2462" w:rsidP="007E1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entury Gothic" w:hAnsi="Century Gothic"/>
        <w:color w:val="7F7F7F" w:themeColor="text1" w:themeTint="80"/>
        <w:sz w:val="21"/>
        <w:szCs w:val="21"/>
      </w:rPr>
      <w:alias w:val="Titre"/>
      <w:tag w:val=""/>
      <w:id w:val="1303814103"/>
      <w:placeholder>
        <w:docPart w:val="7CA6D75C4CCC4137A18010B7C7F1B0E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184F558" w14:textId="13605529" w:rsidR="00345DCA" w:rsidRDefault="00B201A1">
        <w:pPr>
          <w:pStyle w:val="En-tte"/>
          <w:jc w:val="right"/>
          <w:rPr>
            <w:color w:val="7F7F7F" w:themeColor="text1" w:themeTint="80"/>
          </w:rPr>
        </w:pPr>
        <w:r>
          <w:rPr>
            <w:rFonts w:ascii="Century Gothic" w:hAnsi="Century Gothic"/>
            <w:color w:val="7F7F7F" w:themeColor="text1" w:themeTint="80"/>
            <w:sz w:val="21"/>
            <w:szCs w:val="21"/>
          </w:rPr>
          <w:t>Lettre d’information – MP européens – version septembre 2023</w:t>
        </w:r>
      </w:p>
    </w:sdtContent>
  </w:sdt>
  <w:p w14:paraId="74C502A3" w14:textId="77777777" w:rsidR="00345DCA" w:rsidRDefault="00345DC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entury Gothic" w:hAnsi="Century Gothic"/>
        <w:color w:val="7F7F7F" w:themeColor="text1" w:themeTint="80"/>
        <w:sz w:val="21"/>
        <w:szCs w:val="21"/>
      </w:rPr>
      <w:alias w:val="Titre"/>
      <w:tag w:val=""/>
      <w:id w:val="1116400235"/>
      <w:placeholder>
        <w:docPart w:val="BEB31741B0A640A7A4429823550C863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4FAC665" w14:textId="1D0C01CC" w:rsidR="00345DCA" w:rsidRDefault="00B201A1" w:rsidP="00C67BB7">
        <w:pPr>
          <w:pStyle w:val="En-tte"/>
          <w:jc w:val="center"/>
          <w:rPr>
            <w:color w:val="7F7F7F" w:themeColor="text1" w:themeTint="80"/>
          </w:rPr>
        </w:pPr>
        <w:r w:rsidRPr="008F686B">
          <w:rPr>
            <w:rFonts w:ascii="Century Gothic" w:hAnsi="Century Gothic"/>
            <w:color w:val="7F7F7F" w:themeColor="text1" w:themeTint="80"/>
            <w:sz w:val="21"/>
            <w:szCs w:val="21"/>
          </w:rPr>
          <w:t>Lettre d’information – MP européens</w:t>
        </w:r>
        <w:r>
          <w:rPr>
            <w:rFonts w:ascii="Century Gothic" w:hAnsi="Century Gothic"/>
            <w:color w:val="7F7F7F" w:themeColor="text1" w:themeTint="80"/>
            <w:sz w:val="21"/>
            <w:szCs w:val="21"/>
          </w:rPr>
          <w:t xml:space="preserve"> </w:t>
        </w:r>
        <w:r w:rsidRPr="008F686B">
          <w:rPr>
            <w:rFonts w:ascii="Century Gothic" w:hAnsi="Century Gothic"/>
            <w:color w:val="7F7F7F" w:themeColor="text1" w:themeTint="80"/>
            <w:sz w:val="21"/>
            <w:szCs w:val="21"/>
          </w:rPr>
          <w:t xml:space="preserve">– version </w:t>
        </w:r>
        <w:r>
          <w:rPr>
            <w:rFonts w:ascii="Century Gothic" w:hAnsi="Century Gothic"/>
            <w:color w:val="7F7F7F" w:themeColor="text1" w:themeTint="80"/>
            <w:sz w:val="21"/>
            <w:szCs w:val="21"/>
          </w:rPr>
          <w:t>septembre 2023</w:t>
        </w:r>
      </w:p>
    </w:sdtContent>
  </w:sdt>
  <w:p w14:paraId="4399E36A" w14:textId="77777777" w:rsidR="00345DCA" w:rsidRDefault="00345DC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856C2"/>
    <w:multiLevelType w:val="hybridMultilevel"/>
    <w:tmpl w:val="64A6B8A0"/>
    <w:lvl w:ilvl="0" w:tplc="5756029C">
      <w:numFmt w:val="bullet"/>
      <w:lvlText w:val="-"/>
      <w:lvlJc w:val="left"/>
      <w:pPr>
        <w:ind w:left="1636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577A359A"/>
    <w:multiLevelType w:val="hybridMultilevel"/>
    <w:tmpl w:val="3C24A564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550F8"/>
    <w:multiLevelType w:val="hybridMultilevel"/>
    <w:tmpl w:val="5ECC516E"/>
    <w:lvl w:ilvl="0" w:tplc="14E88770">
      <w:numFmt w:val="bullet"/>
      <w:lvlText w:val="-"/>
      <w:lvlJc w:val="left"/>
      <w:pPr>
        <w:ind w:left="2131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451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171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891" w:hanging="360"/>
      </w:pPr>
      <w:rPr>
        <w:rFonts w:ascii="Wingdings" w:hAnsi="Wingdings" w:hint="default"/>
      </w:rPr>
    </w:lvl>
  </w:abstractNum>
  <w:abstractNum w:abstractNumId="3" w15:restartNumberingAfterBreak="0">
    <w:nsid w:val="68B5417F"/>
    <w:multiLevelType w:val="hybridMultilevel"/>
    <w:tmpl w:val="DA74440A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319138">
    <w:abstractNumId w:val="0"/>
  </w:num>
  <w:num w:numId="2" w16cid:durableId="1456019379">
    <w:abstractNumId w:val="2"/>
  </w:num>
  <w:num w:numId="3" w16cid:durableId="424108720">
    <w:abstractNumId w:val="1"/>
  </w:num>
  <w:num w:numId="4" w16cid:durableId="1361053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13"/>
    <w:rsid w:val="000504B1"/>
    <w:rsid w:val="00090709"/>
    <w:rsid w:val="000A3E35"/>
    <w:rsid w:val="000A66F4"/>
    <w:rsid w:val="000A7682"/>
    <w:rsid w:val="000F5B89"/>
    <w:rsid w:val="001200B7"/>
    <w:rsid w:val="00132E0F"/>
    <w:rsid w:val="0016493F"/>
    <w:rsid w:val="00191771"/>
    <w:rsid w:val="001D661D"/>
    <w:rsid w:val="00211B7B"/>
    <w:rsid w:val="00235038"/>
    <w:rsid w:val="00236976"/>
    <w:rsid w:val="0023718F"/>
    <w:rsid w:val="00283455"/>
    <w:rsid w:val="0029538D"/>
    <w:rsid w:val="00297E0B"/>
    <w:rsid w:val="002A436E"/>
    <w:rsid w:val="002F4EBF"/>
    <w:rsid w:val="0030518C"/>
    <w:rsid w:val="003315F0"/>
    <w:rsid w:val="00345DCA"/>
    <w:rsid w:val="00366465"/>
    <w:rsid w:val="003733C4"/>
    <w:rsid w:val="003A00CB"/>
    <w:rsid w:val="003D2462"/>
    <w:rsid w:val="003D305E"/>
    <w:rsid w:val="003F6431"/>
    <w:rsid w:val="004476A9"/>
    <w:rsid w:val="0047205E"/>
    <w:rsid w:val="00472A65"/>
    <w:rsid w:val="00480857"/>
    <w:rsid w:val="00486262"/>
    <w:rsid w:val="004B3421"/>
    <w:rsid w:val="004F32E6"/>
    <w:rsid w:val="0053219D"/>
    <w:rsid w:val="00544A85"/>
    <w:rsid w:val="00591B09"/>
    <w:rsid w:val="00594125"/>
    <w:rsid w:val="005A7DA9"/>
    <w:rsid w:val="005B760A"/>
    <w:rsid w:val="00626BCB"/>
    <w:rsid w:val="00634F66"/>
    <w:rsid w:val="00675821"/>
    <w:rsid w:val="006801AF"/>
    <w:rsid w:val="006C3958"/>
    <w:rsid w:val="006D1233"/>
    <w:rsid w:val="006F1CC1"/>
    <w:rsid w:val="006F36F7"/>
    <w:rsid w:val="00714B2B"/>
    <w:rsid w:val="00716A4F"/>
    <w:rsid w:val="00720E1A"/>
    <w:rsid w:val="007455F1"/>
    <w:rsid w:val="007653C3"/>
    <w:rsid w:val="00766909"/>
    <w:rsid w:val="007702EF"/>
    <w:rsid w:val="007E1213"/>
    <w:rsid w:val="007E18C8"/>
    <w:rsid w:val="008344F2"/>
    <w:rsid w:val="00854BF7"/>
    <w:rsid w:val="0085785D"/>
    <w:rsid w:val="008C1BA9"/>
    <w:rsid w:val="008D63AC"/>
    <w:rsid w:val="008E5036"/>
    <w:rsid w:val="008E7C1A"/>
    <w:rsid w:val="00924FDB"/>
    <w:rsid w:val="009300D7"/>
    <w:rsid w:val="00961273"/>
    <w:rsid w:val="0097138E"/>
    <w:rsid w:val="00973826"/>
    <w:rsid w:val="00983B88"/>
    <w:rsid w:val="009A3F6F"/>
    <w:rsid w:val="00A132F9"/>
    <w:rsid w:val="00A15F41"/>
    <w:rsid w:val="00A50DD3"/>
    <w:rsid w:val="00A61E76"/>
    <w:rsid w:val="00A67DF7"/>
    <w:rsid w:val="00AB1069"/>
    <w:rsid w:val="00AC2A6C"/>
    <w:rsid w:val="00B054CF"/>
    <w:rsid w:val="00B1416E"/>
    <w:rsid w:val="00B16330"/>
    <w:rsid w:val="00B201A1"/>
    <w:rsid w:val="00B62B4B"/>
    <w:rsid w:val="00B6340C"/>
    <w:rsid w:val="00B65B4F"/>
    <w:rsid w:val="00BA1FF7"/>
    <w:rsid w:val="00BC5C51"/>
    <w:rsid w:val="00C04A92"/>
    <w:rsid w:val="00C22EC4"/>
    <w:rsid w:val="00C30E93"/>
    <w:rsid w:val="00C412B7"/>
    <w:rsid w:val="00C461BD"/>
    <w:rsid w:val="00C51A6E"/>
    <w:rsid w:val="00C67BB7"/>
    <w:rsid w:val="00CB4B55"/>
    <w:rsid w:val="00CD66B3"/>
    <w:rsid w:val="00D00356"/>
    <w:rsid w:val="00D047CE"/>
    <w:rsid w:val="00D422E2"/>
    <w:rsid w:val="00D75281"/>
    <w:rsid w:val="00DB2BAD"/>
    <w:rsid w:val="00DD7D75"/>
    <w:rsid w:val="00DE237D"/>
    <w:rsid w:val="00E31958"/>
    <w:rsid w:val="00E63342"/>
    <w:rsid w:val="00E74B5C"/>
    <w:rsid w:val="00E86824"/>
    <w:rsid w:val="00E87962"/>
    <w:rsid w:val="00EC5992"/>
    <w:rsid w:val="00EE778D"/>
    <w:rsid w:val="00F452B6"/>
    <w:rsid w:val="00F47B2C"/>
    <w:rsid w:val="00F564A2"/>
    <w:rsid w:val="00F60ADC"/>
    <w:rsid w:val="00F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9AAAE"/>
  <w15:docId w15:val="{4B16406E-ECFC-425B-AC7D-B91D27A2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213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E1213"/>
    <w:pPr>
      <w:spacing w:after="0" w:line="240" w:lineRule="auto"/>
    </w:pPr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E121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1213"/>
    <w:rPr>
      <w:rFonts w:ascii="Calibri" w:eastAsia="Calibri" w:hAnsi="Calibri" w:cs="Times New Roman"/>
    </w:rPr>
  </w:style>
  <w:style w:type="paragraph" w:styleId="Commentaire">
    <w:name w:val="annotation text"/>
    <w:basedOn w:val="Normal"/>
    <w:link w:val="CommentaireCar"/>
    <w:uiPriority w:val="99"/>
    <w:rsid w:val="007E1213"/>
    <w:pPr>
      <w:spacing w:after="0" w:line="240" w:lineRule="auto"/>
    </w:pPr>
    <w:rPr>
      <w:rFonts w:ascii="Times New Roman" w:eastAsia="Times New Roman" w:hAnsi="Times New Roman"/>
      <w:sz w:val="20"/>
      <w:szCs w:val="20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7E1213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7E1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1213"/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7E1213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E1213"/>
    <w:pPr>
      <w:spacing w:after="200"/>
    </w:pPr>
    <w:rPr>
      <w:rFonts w:ascii="Calibri" w:eastAsia="Calibri" w:hAnsi="Calibri"/>
      <w:b/>
      <w:bCs/>
      <w:lang w:val="fr-BE"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E1213"/>
    <w:rPr>
      <w:rFonts w:ascii="Calibri" w:eastAsia="Calibri" w:hAnsi="Calibri" w:cs="Times New Roman"/>
      <w:b/>
      <w:bCs/>
      <w:sz w:val="20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E1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121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F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claire-Accent11">
    <w:name w:val="Grille claire - Accent 11"/>
    <w:basedOn w:val="TableauNormal"/>
    <w:uiPriority w:val="62"/>
    <w:rsid w:val="003F643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agraphedeliste">
    <w:name w:val="List Paragraph"/>
    <w:basedOn w:val="Normal"/>
    <w:uiPriority w:val="34"/>
    <w:qFormat/>
    <w:rsid w:val="003F6431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D661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D661D"/>
    <w:rPr>
      <w:rFonts w:ascii="Calibri" w:eastAsia="Calibri" w:hAnsi="Calibri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D661D"/>
    <w:rPr>
      <w:vertAlign w:val="superscript"/>
    </w:rPr>
  </w:style>
  <w:style w:type="paragraph" w:styleId="Rvision">
    <w:name w:val="Revision"/>
    <w:hidden/>
    <w:uiPriority w:val="99"/>
    <w:semiHidden/>
    <w:rsid w:val="00472A65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B31741B0A640A7A4429823550C86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9C1249-2E51-4346-BDAE-29703906D0C5}"/>
      </w:docPartPr>
      <w:docPartBody>
        <w:p w:rsidR="00A930B5" w:rsidRDefault="00691700" w:rsidP="00691700">
          <w:pPr>
            <w:pStyle w:val="BEB31741B0A640A7A4429823550C8631"/>
          </w:pPr>
          <w:r>
            <w:rPr>
              <w:color w:val="7F7F7F" w:themeColor="text1" w:themeTint="80"/>
              <w:lang w:val="fr-FR"/>
            </w:rPr>
            <w:t>[Titre du document]</w:t>
          </w:r>
        </w:p>
      </w:docPartBody>
    </w:docPart>
    <w:docPart>
      <w:docPartPr>
        <w:name w:val="7CA6D75C4CCC4137A18010B7C7F1B0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83193B-9874-449B-BC5B-D95C61C5864D}"/>
      </w:docPartPr>
      <w:docPartBody>
        <w:p w:rsidR="00A930B5" w:rsidRDefault="00691700" w:rsidP="00691700">
          <w:pPr>
            <w:pStyle w:val="7CA6D75C4CCC4137A18010B7C7F1B0EB"/>
          </w:pPr>
          <w:r>
            <w:rPr>
              <w:color w:val="7F7F7F" w:themeColor="text1" w:themeTint="80"/>
              <w:lang w:val="fr-FR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00"/>
    <w:rsid w:val="000613BC"/>
    <w:rsid w:val="00124799"/>
    <w:rsid w:val="0015215D"/>
    <w:rsid w:val="00162CF7"/>
    <w:rsid w:val="0019289F"/>
    <w:rsid w:val="002969D3"/>
    <w:rsid w:val="002E01AA"/>
    <w:rsid w:val="00312A66"/>
    <w:rsid w:val="00436227"/>
    <w:rsid w:val="005710AD"/>
    <w:rsid w:val="005B3B77"/>
    <w:rsid w:val="00691700"/>
    <w:rsid w:val="00732E67"/>
    <w:rsid w:val="008D7D30"/>
    <w:rsid w:val="00A930B5"/>
    <w:rsid w:val="00B554FC"/>
    <w:rsid w:val="00BD6AED"/>
    <w:rsid w:val="00C40853"/>
    <w:rsid w:val="00C654AD"/>
    <w:rsid w:val="00D20513"/>
    <w:rsid w:val="00DB40C5"/>
    <w:rsid w:val="00F03FD2"/>
    <w:rsid w:val="00F2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EB31741B0A640A7A4429823550C8631">
    <w:name w:val="BEB31741B0A640A7A4429823550C8631"/>
    <w:rsid w:val="00691700"/>
  </w:style>
  <w:style w:type="paragraph" w:customStyle="1" w:styleId="7CA6D75C4CCC4137A18010B7C7F1B0EB">
    <w:name w:val="7CA6D75C4CCC4137A18010B7C7F1B0EB"/>
    <w:rsid w:val="006917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2518C2-0A18-428C-9447-746D2F145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d’information – MP européens – version septembre 2023</dc:title>
  <dc:creator>3779</dc:creator>
  <cp:lastModifiedBy>UWASE Yvette</cp:lastModifiedBy>
  <cp:revision>33</cp:revision>
  <dcterms:created xsi:type="dcterms:W3CDTF">2020-07-09T15:11:00Z</dcterms:created>
  <dcterms:modified xsi:type="dcterms:W3CDTF">2023-08-24T09:01:00Z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Enabled">
    <vt:lpwstr>true</vt:lpwstr>
  </property>
  <property fmtid="{D5CDD505-2E9C-101B-9397-08002B2CF9AE}" pid="3" name="MSIP_Label_e72a09c5-6e26-4737-a926-47ef1ab198ae_SetDate">
    <vt:lpwstr>2021-06-21T12:11:46Z</vt:lpwstr>
  </property>
  <property fmtid="{D5CDD505-2E9C-101B-9397-08002B2CF9AE}" pid="4" name="MSIP_Label_e72a09c5-6e26-4737-a926-47ef1ab198ae_Method">
    <vt:lpwstr>Standard</vt:lpwstr>
  </property>
  <property fmtid="{D5CDD505-2E9C-101B-9397-08002B2CF9AE}" pid="5" name="MSIP_Label_e72a09c5-6e26-4737-a926-47ef1ab198ae_Name">
    <vt:lpwstr>e72a09c5-6e26-4737-a926-47ef1ab198ae</vt:lpwstr>
  </property>
  <property fmtid="{D5CDD505-2E9C-101B-9397-08002B2CF9AE}" pid="6" name="MSIP_Label_e72a09c5-6e26-4737-a926-47ef1ab198ae_SiteId">
    <vt:lpwstr>1f816a84-7aa6-4a56-b22a-7b3452fa8681</vt:lpwstr>
  </property>
  <property fmtid="{D5CDD505-2E9C-101B-9397-08002B2CF9AE}" pid="7" name="MSIP_Label_e72a09c5-6e26-4737-a926-47ef1ab198ae_ActionId">
    <vt:lpwstr/>
  </property>
  <property fmtid="{D5CDD505-2E9C-101B-9397-08002B2CF9AE}" pid="8" name="MSIP_Label_e72a09c5-6e26-4737-a926-47ef1ab198ae_ContentBits">
    <vt:lpwstr>8</vt:lpwstr>
  </property>
</Properties>
</file>