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A56DB"/>
          <w:sz w:val="84"/>
        </w:rPr>
        <w:t>视安</w:t>
      </w:r>
    </w:p>
    <w:p>
      <w:pPr>
        <w:jc w:val="center"/>
      </w:pPr>
      <w:r>
        <w:rPr>
          <w:rFonts w:ascii="微软雅黑" w:hAnsi="微软雅黑" w:eastAsia="微软雅黑"/>
          <w:b w:val="0"/>
          <w:color w:val="1E293B"/>
          <w:sz w:val="36"/>
        </w:rPr>
        <w:t>基于 YOLOv12 + 规则引擎 + VLM（可选）的实时安全监控系统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微软雅黑" w:hAnsi="微软雅黑" w:eastAsia="微软雅黑"/>
          <w:b/>
          <w:color w:val="1A56DB"/>
          <w:sz w:val="44"/>
        </w:rPr>
        <w:t>目录</w:t>
      </w:r>
    </w:p>
    <w:p>
      <w:pPr>
        <w:spacing w:after="40" w:line="400" w:lineRule="exact"/>
      </w:pPr>
      <w:r>
        <w:rPr>
          <w:rFonts w:ascii="微软雅黑" w:hAnsi="微软雅黑" w:eastAsia="微软雅黑"/>
          <w:b/>
          <w:color w:val="1E293B"/>
          <w:sz w:val="24"/>
        </w:rPr>
        <w:t>一、快速上手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1.1 新增专家（检测场景）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1.2 规则 DSL 编写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1.3 存储后端对接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1.4 VLM 配置（可选）</w:t>
      </w:r>
    </w:p>
    <w:p>
      <w:pPr>
        <w:spacing w:after="40" w:line="400" w:lineRule="exact"/>
      </w:pPr>
      <w:r>
        <w:rPr>
          <w:rFonts w:ascii="微软雅黑" w:hAnsi="微软雅黑" w:eastAsia="微软雅黑"/>
          <w:b/>
          <w:color w:val="1E293B"/>
          <w:sz w:val="24"/>
        </w:rPr>
        <w:t>二、训练流水线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2.1 整体流程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2.2 数据集准备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2.3 训练配置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2.4 训练与导出</w:t>
      </w:r>
    </w:p>
    <w:p>
      <w:pPr>
        <w:spacing w:after="40" w:line="400" w:lineRule="exact"/>
      </w:pPr>
      <w:r>
        <w:rPr>
          <w:rFonts w:ascii="微软雅黑" w:hAnsi="微软雅黑" w:eastAsia="微软雅黑"/>
          <w:b/>
          <w:color w:val="1E293B"/>
          <w:sz w:val="24"/>
        </w:rPr>
        <w:t>三、部署与 API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3.1 安装与启动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3.2 配置文件说明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3.3 WebSocket 推理接口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3.4 REST 接口</w:t>
      </w:r>
    </w:p>
    <w:p>
      <w:pPr>
        <w:spacing w:after="40" w:line="400" w:lineRule="exact"/>
      </w:pPr>
      <w:r>
        <w:rPr>
          <w:rFonts w:ascii="微软雅黑" w:hAnsi="微软雅黑" w:eastAsia="微软雅黑"/>
          <w:b/>
          <w:color w:val="1E293B"/>
          <w:sz w:val="24"/>
        </w:rPr>
        <w:t>四、架构与模块详解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4.1 项目结构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4.2 七层推理流水线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4.3 核心数据结构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4.4 各模块说明</w:t>
      </w:r>
    </w:p>
    <w:p>
      <w:pPr>
        <w:spacing w:after="40" w:line="400" w:lineRule="exact"/>
      </w:pPr>
      <w:r>
        <w:rPr>
          <w:rFonts w:ascii="微软雅黑" w:hAnsi="微软雅黑" w:eastAsia="微软雅黑"/>
          <w:b/>
          <w:color w:val="1E293B"/>
          <w:sz w:val="24"/>
        </w:rPr>
        <w:t>附录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A. 规则 DSL 函数速查表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B. 配置文件完整示例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C. FAQ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微软雅黑" w:hAnsi="微软雅黑" w:eastAsia="微软雅黑"/>
          <w:b/>
          <w:color w:val="1A56DB"/>
          <w:sz w:val="44"/>
        </w:rPr>
        <w:t>一、快速上手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这一章覆盖日常开发中最常做的事：加新场景、写规则、接存储、配 VLM。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1.1 新增专家（检测场景）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每个检测场景叫一个“专家”，包含独立的 YOLO 模型、规则配置和 VLM 提示词。新增一个专家只需四步：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步骤 1：创建专家配置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在 train/config/experts/ 下新建 {expert_id}.yaml，参考 expert.template.yaml：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expert_id: kitchen_fire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description: 厨房明火/烟雾检测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detection_mode: 1               # 0=以人为中心, 1=以物体为中心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primary_object: [fire, smoke]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zone: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required: false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zone_name: kitchen_zone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alert_rules: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open_fire: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desc: "厨房出现明火"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condition: "exists(fire) AND NOT in_zone(SELF, stove_zone)"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min_duration: 2.0           # 持续秒数才触发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severity: "critical"        # low / medium / high / critical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need_vlm_confirm: true      # 是否需要 VLM 二次确认（可选功能）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threshold: 0.7              # 融合置信度触发阈值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vlm_prompt_template: |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请判断图中是否存在非灶台区域的明火。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仅回答 RISK_CONFIRMED 或 FALSE_ALARM。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步骤 2：准备数据集并预处理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将 YOLO 格式标注的数据集放入 train/data/original/{expert_id}/，然后：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python train/scripts/2_preprocess_dataset.py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步骤 3：训练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python train/scripts/3_train_expert.py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步骤 4：导出到 server/models/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python train/scripts/4_build_model.py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产生: server/models/{expert_id}/{expert_id}.pt + expert_info.json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1.2 规则 DSL 编写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规则写在专家 YAML 的 alert_rules.*.condition 字段里。DSL 支持 AND / OR / NOT 逻辑组合，SELF 代表当前被评估的目标。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常见模式：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场景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规则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未戴安全帽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NOT nearby(SELF, helmet, 80)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人员 80px 内无安全帽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进入禁区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in_zone(SELF, restricted_zone)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目标在禁止区域内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人车过近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nearby(SELF, forklift, 150)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人与叉车 &lt; 150px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人群密集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count(person) &gt; 10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区域内人数超过 10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多条件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(NOT nearby(SELF, helmet, 80))</w:t>
              <w:br/>
              <w:t>AND (NOT nearby(SELF, vest, 100))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同时缺帽子和背心</w:t>
            </w:r>
          </w:p>
        </w:tc>
      </w:tr>
    </w:tbl>
    <w:p>
      <w:pPr>
        <w:spacing w:after="120" w:line="360" w:lineRule="exact"/>
      </w:pPr>
      <w:r>
        <w:rPr>
          <w:rFonts w:ascii="微软雅黑" w:hAnsi="微软雅黑" w:eastAsia="微软雅黑"/>
          <w:b w:val="0"/>
          <w:color w:val="1E293B"/>
          <w:sz w:val="21"/>
        </w:rPr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规则在加载时由 rule_parser.py 编译为 Python 求值器，运行时零解析开销。完整函数列表见附录 A。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1.3 存储后端对接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实现 StorageBackend 接口并注册到 Pipeline。接口定义在 server/storage/base.py：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from server.storage import StorageBackend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from server.storage.base import AlertRecord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class MyStorage(StorageBackend):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def on_alert_start(self, record: AlertRecord) -&gt; None: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  # record: alert_id, expert_id, source_id, risk_type,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  #         risk_desc, severity, confidence, bbox,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  #         target_objects, timestamp, frame(ndarray)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  save_to_db(record)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def on_alert_update(self, record: AlertRecord) -&gt; None: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  update_db(record)       # 可选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def on_alert_end(self, record: AlertRecord) -&gt; None: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  mark_resolved(record)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pipeline.set_storage(MyStorage())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已有参考实现：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E293B"/>
          <w:sz w:val="21"/>
        </w:rPr>
        <w:t>server/storage/example_sqlite.py — SQLite（自动建表 + 索引）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E293B"/>
          <w:sz w:val="21"/>
        </w:rPr>
        <w:t>server/storage/example_mysql.py — MySQL（连接池）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E293B"/>
          <w:sz w:val="21"/>
        </w:rPr>
        <w:t>server/storage/example_webhook.py — Webhook 推送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1.4 VLM 配置（可选）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VLM 验证是可选功能。开启后，规则触发时会由视觉语言模型对截图进行二次确认，有效降低误报率。不配置 VLM 时，系统仅依据规则引擎结果触发告警，同样可正常运行。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本地 VLM：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使用 Qwen3-VL-2B-Instruct 视觉语言模型，在本地 GPU 运行。在 vlm_config.yaml 设 local_vlm.enabled: true。设备可选 cuda / cpu。需要 8GB+ 显存。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云端 VLM：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提供商</w:t>
            </w:r>
          </w:p>
        </w:tc>
        <w:tc>
          <w:tcPr>
            <w:tcW w:type="dxa" w:w="215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配置字段</w:t>
            </w:r>
          </w:p>
        </w:tc>
        <w:tc>
          <w:tcPr>
            <w:tcW w:type="dxa" w:w="215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模型</w:t>
            </w:r>
          </w:p>
        </w:tc>
        <w:tc>
          <w:tcPr>
            <w:tcW w:type="dxa" w:w="215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环境变量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通义千问VL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qwen_vl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qwen-vl-max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DASHSCOPE_API_KEY</w:t>
            </w:r>
          </w:p>
        </w:tc>
      </w:tr>
      <w:tr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Claude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claude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claude-3-5-sonnet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ANTHROPIC_API_KEY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OpenAI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openai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gpt-4o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OPENAI_API_KEY</w:t>
            </w:r>
          </w:p>
        </w:tc>
      </w:tr>
    </w:tbl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设 remote_vlm.enabled: true，配置 provider 和 api_key。支持环境变量替换 ${VAR}。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调用链路：规则触发 → 查缓存 → 本地 VLM → 云端 VLM → 回退纯规则。VLM 返回 DANGER / SAFE / UNCERTAIN 三种结果。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微软雅黑" w:hAnsi="微软雅黑" w:eastAsia="微软雅黑"/>
          <w:b/>
          <w:color w:val="1A56DB"/>
          <w:sz w:val="44"/>
        </w:rPr>
        <w:t>二、训练流水线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2.1 整体流程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步骤1: python train/scripts/1_download_models.py   # 下载 YOLOv12 基础权重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步骤2: python train/scripts/2_preprocess_dataset.py # 类别规范化、过滤空标注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步骤3: python train/scripts/3_train_expert.py       # 训练专家模型 (YOLOv12s)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步骤4: python train/scripts/4_build_model.py        # 导出至 server/models/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步骤 1 只需跑一次（下载 YOLOv12 基础权重）。步骤 2-4 每次新增/更新专家时跑。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2.2 数据集准备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数据集放在 train/data/original/{expert_id}/ 下，使用 YOLO 格式标注（每张图对应一个 .txt 文件，每行: class_id cx cy w h）。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类别分类定义在 train/config/global_classes.yaml，按场景分组：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all_classes: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- person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- helmet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- vest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- fire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- smoke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# ...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scenes: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common: [person]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worksite: [helmet, vest, gloves, goggles, scaffold, crane, ladder]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kitchen: [fire, smoke, stove, knife, pot, pan]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vehicle: [vehicle, forklift, truck, car, bus, motorcycle]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预处理脚本会根据专家配置自动过滤无关类别、清理空标注。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2.3 训练配置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训练参数在 train/config/train_config.yaml：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global: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device: 0                     # GPU 设备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workers: 8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exclude_experts: []           # 跳过这些专家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expert: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base_model: train/models/original/yolo12s.pt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model_size: s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epochs: 8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batch_size: 4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imgsz: 640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patience: 20                  # early stopping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optimizer: AdamW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lr0: 0.0005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2.4 训练与导出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训练：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python train/scripts/3_train_expert.py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会遍历 train/config/experts/ 下所有专家配置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输出模型到 train/models/output/{expert_id}/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导出：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python train/scripts/4_build_model.py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将训练好的模型打包到 server/models/{expert_id}/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生成 expert_info.json，包含: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  expert_id, description, detection_mode, primary_object,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  expected_classes, zone, alert_rules, scene_ids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微软雅黑" w:hAnsi="微软雅黑" w:eastAsia="微软雅黑"/>
          <w:b/>
          <w:color w:val="1A56DB"/>
          <w:sz w:val="44"/>
        </w:rPr>
        <w:t>三、部署与 API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3.1 安装与启动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git clone https://github.com/CJiangqiu/ShiAn.git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cd ShiAn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python -m venv venv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source venv/bin/activate        # Linux/Mac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venv\Scripts\activate        # Windows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pip install -r requirements.txt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启动服务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python -m server.api.main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或使用一键部署（Linux, 需要 root）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python server/run.py start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启动后：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E293B"/>
          <w:sz w:val="21"/>
        </w:rPr>
        <w:t>WebSocket 推理接口: ws://localhost:8000/ws/inference/{expert_id}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E293B"/>
          <w:sz w:val="21"/>
        </w:rPr>
        <w:t>健康检查: http://localhost:8000/health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3.2 配置文件说明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所有配置在 server/config/ 下：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api_config.yaml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server: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host: "0.0.0.0"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port: 8000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core_config.yaml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vlm_check: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enabled: false              # VLM 验证总开关（可选功能，默认关闭）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tracking: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track_buffer: 30            # 目标丢失后保留帧数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inference: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device: 0                   # GPU 设备号 / "cpu"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half: false                 # FP16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batch_size: 1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state_buffer: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window_size: 25             # 时序融合窗口（帧数）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fps: 5                      # 用于计算持续时间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max_lost_frames: 30         # 目标消失清理阈值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vlm_config.yaml（仅在开启 VLM 验证时需要配置）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local_vlm: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enabled: true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model: "qwen3-vl-2b-instruct"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device: "cuda"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recheck_interval: 5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remote_vlm: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enabled: false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provider: "qwen_vl"          # qwen_vl / claude / openai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timeout_s: 15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retry: 2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api_keys: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qwen_vl: { api_key: "${DASHSCOPE_API_KEY}" 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claude:  { api_key: "${ANTHROPIC_API_KEY}" 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openai:  { api_key: "${OPENAI_API_KEY}" }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3.3 WebSocket 推理接口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连接：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ws://host:port/ws/inference/{expert_id}?source_id={source_id}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客户端发送帧：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{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"type": "frame",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"data": "&lt;Base64 JPEG&gt;"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}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服务端响应：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{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"type": "result",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"frame": "&lt;标注后的帧 Base64&gt;",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"alerts": [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{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"id": "uuid",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"type": "no_helmet",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"description": "未佩戴安全帽",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"severity": "high",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"confidence": 0.85,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"bbox": [x1, y1, x2, y2],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"target_objects": [12, 15]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],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"objects": [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{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"id": 12,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"class": "person",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"confidence": 0.92,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"bbox": [100, 200, 300, 500]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],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"timestamp": 1234567890.123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}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消息类型：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方向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ready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服务端→客户端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连接建立成功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result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服务端→客户端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推理结果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zone_required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服务端→客户端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缺区域配置，列出所需区域名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zone_ok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服务端→客户端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区域配置完成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error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服务端→客户端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错误</w:t>
            </w:r>
          </w:p>
        </w:tc>
      </w:tr>
    </w:tbl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3.4 REST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GET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/health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健康检查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GET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/experts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所有可用专家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GET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/experts/{expert_id}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专家详情与区域需求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POST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/zones/{source_id}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保存区域配置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GET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/zones/{source_id}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查询区域配置</w:t>
            </w:r>
          </w:p>
        </w:tc>
      </w:tr>
    </w:tbl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区域配置格式：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{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"zones": {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"work_zone": [[100, 100], [500, 100], [500, 400], [100, 400]],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"danger_zone": [50, 50, 400, 300]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多边形: [[x1,y1], [x2,y2], ...]  (≥3点)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矩形:   [x1, y1, x2, y2]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微软雅黑" w:hAnsi="微软雅黑" w:eastAsia="微软雅黑"/>
          <w:b/>
          <w:color w:val="1A56DB"/>
          <w:sz w:val="44"/>
        </w:rPr>
        <w:t>四、架构与模块详解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4.1 项目结构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server/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├─ api/main.py              # FastAPI + WebSocket 入口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├─ core/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│   ├─ pipeline.py          # 主编排器（七层流水线）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│   ├─ detector.py          # YOLOv12 推理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│   ├─ tracker.py           # ByteTrack 跟踪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│   ├─ relations.py         # 空间关系计算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│   ├─ rule_engine.py       # 规则执行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│   ├─ rule_parser.py       # DSL 编译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│   ├─ state_buffer.py      # 时序融合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│   ├─ danger_judge.py      # 本地 VLM（可选）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│   ├─ api_guard.py         # 云端 VLM（可选）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│   ├─ alert_manager.py     # 告警生命周期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│   └─ types.py             # 数据结构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├─ config/                  # YAML 配置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├─ models/                  # 专家模型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└─ storage/                 # 存储后端抽象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├─ base.py              # StorageBackend 接口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├─ example_sqlite.py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├─ example_mysql.py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└─ example_webhook.py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train/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├─ scripts/                 # 4步训练脚本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├─ config/experts/          # 专家 YAML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└─ data/                    # 数据集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4.2 七层推理流水线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每帧经过七层处理，每层做一件事：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层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输入 → 输出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1 输入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pipeline.py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Base64 str → BGR ndarray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2 检测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detector.py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ndarray → List[Detection(cls_name, conf, bbox)]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3 跟踪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tracker.py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List[Detection] → List[TrackedObject(obj_id, history)]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4 关系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relations.py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目标列表 → 空间查询函数 (nearby/iou/in_zone...)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5 规则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rule_engine.py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目标 + 空间函数 → 每目标每规则的 bool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6 融合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state_buffer.py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bool 序列 → RuleTemporalState(fused_conf, consecutive, duration)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7 告警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alert_manager.py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RuleTemporalState → List[AlertEvent(start/update/end)]</w:t>
            </w:r>
          </w:p>
        </w:tc>
      </w:tr>
    </w:tbl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Pipeline 主要接口：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pipeline = Pipeline(models_dir=..., config_dir=...)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绑定专家到视频源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pipeline.set_source_expert("cam_1", "worksite_ppe_guard")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处理单帧，返回告警事件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events: List[AlertEvent] = pipeline.process_frame(frame, source_id="cam_1")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注册存储后端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pipeline.set_storage(my_storage)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等待异步 VLM 结果（仅在开启 VLM 验证时有效）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vlm_events = pipeline.drain_vlm_results(timeout=120.0)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区域配置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pipeline.save_zones("cam_1", {"work_zone": [[100,100], [500,400]]})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missing = pipeline.get_missing_zones("cam_1")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重置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pipeline.reset_source("cam_1")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pipeline.reset()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4.3 核心数据结构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定义在 server/core/types.py：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@dataclass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class Detection: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cls_name: str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conf: float                        # [0, 1]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bbox: Tuple[int, int, int, int]    # x1, y1, x2, y2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@dataclass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class TrackedObject: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obj_id: int                        # ByteTrack 持久 ID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cls_name: str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bbox: BBox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conf: float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history: List[BBox]                # 最近 N 帧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@dataclass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class RuleTemporalState: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obj_id: int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rule_name: str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frame_violated: bool               # 当前帧是否违规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fused_conf: float                  # 违规帧数 / 窗口大小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consecutive_frames: int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duration: float                    # 秒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@dataclass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class Alert: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alert_id: str                      # UUID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expert_id: str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risk_type: str                     # 规则名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risk_desc: str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severity: str                      # low/medium/high/critical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confidence: float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target_objects: List[int]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bbox: Tuple[int, int, int, int]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status: str                        # "active" | "resolved"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start_time: float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duration: float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@dataclass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class AlertEvent: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event_type: str                    # "start" | "update" | "end"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alert: Alert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timestamp: float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screenshot: Optional[str]          # base64, 仅 start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VLM 判定结果（仅在开启 VLM 验证时产生）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@dataclass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class DangerJudgment: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judgment: str                      # "DANGER" | "SAFE" | "UNCERTAIN"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confidence: float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reason: str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track_id: int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4.4 各模块说明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detector.py — YOLOv12 推理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每个专家加载独立的 YOLOv12 模型。模型文件: server/models/{expert_id}/{expert_id}.pt。默认 conf=0.6, NMS IOU=0.5。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tracker.py — ByteTrack 跟踪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为检测目标分配持久 ID。目标丢失超过 track_buffer 帧后回收。每个目标维护 history deque。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relations.py — 空间关系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为规则引擎提供空间查询。支持 nearby/distance/edge_distance/iou/contains/above/below/left_of/right_of/in_zone/exists/count/area。区域判定支持多边形 ray-casting 和矩形。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rule_parser.py — DSL 编译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将 DSL 字符串编译为 Python 可调用的求值器。AND/OR/NOT 转换为 Python and/or/not。加载时一次性编译，运行时零开销。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state_buffer.py — 时序融合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对每个 (obj_id, rule_name) 维护滑动窗口。计算 fused_conf、连续帧数、持续时间。双阈值迟滞避免告警跳变。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danger_judge.py — 本地 VLM（可选）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加载 Qwen3-VL-2B-Instruct 视觉语言模型，对规则触发的截图进行二次确认。异步推理 (ThreadPoolExecutor)。缓存机制: approve/deny/uncertain/pending/delay。目标消失后自动清理缓存。不启用时不加载模型，不占用显存。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api_guard.py — 云端 VLM（可选）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支持通义千问VL (DashScope)、Claude (Anthropic)、GPT-4o (OpenAI)。图片缩放至最大 1024px，JPEG 85% 压缩后 Base64 编码。解析响应: RISK_CONFIRMED / FALSE_ALARM / UNCERTAIN。作为本地 VLM 不可用时的降级方案。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alert_manager.py — 告警生命周期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双阈值状态机。start: 生成 UUID 告警 + 截图。update: 持续更新置信度和时间。end: 低于释放阈值或目标消失时关闭。事件派发到 StorageBackend。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微软雅黑" w:hAnsi="微软雅黑" w:eastAsia="微软雅黑"/>
          <w:b/>
          <w:color w:val="1A56DB"/>
          <w:sz w:val="44"/>
        </w:rPr>
        <w:t>附录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A. 规则 DSL 函数速查表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函数</w:t>
            </w:r>
          </w:p>
        </w:tc>
        <w:tc>
          <w:tcPr>
            <w:tcW w:type="dxa" w:w="215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</w:t>
            </w:r>
          </w:p>
        </w:tc>
        <w:tc>
          <w:tcPr>
            <w:tcW w:type="dxa" w:w="215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返回</w:t>
            </w:r>
          </w:p>
        </w:tc>
        <w:tc>
          <w:tcPr>
            <w:tcW w:type="dxa" w:w="215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nearby(A, B, r)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目标, 类别, 半径px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bool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中心点距离 ≤ r</w:t>
            </w:r>
          </w:p>
        </w:tc>
      </w:tr>
      <w:tr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distance(A, B)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目标, 类别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float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最近同类目标的中心距离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edge_distance(A, B)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目标, 类别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float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边缘距离</w:t>
            </w:r>
          </w:p>
        </w:tc>
      </w:tr>
      <w:tr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iou(A, B)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目标, 类别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float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最大 IoU [0,1]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contains(A, B)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外层, 内层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bool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外层 bbox 包含内层</w:t>
            </w:r>
          </w:p>
        </w:tc>
      </w:tr>
      <w:tr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above(A, B)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A, B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bool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 中心y &lt; B 顶边y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below(A, B)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A, B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bool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 中心y &gt; B 底边y</w:t>
            </w:r>
          </w:p>
        </w:tc>
      </w:tr>
      <w:tr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left_of(A, B)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A, B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bool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 中心x &lt; B 左边x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right_of(A, B)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A, B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bool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 中心x &gt; B 右边x</w:t>
            </w:r>
          </w:p>
        </w:tc>
      </w:tr>
      <w:tr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in_zone(A, z)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目标, 区域名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bool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目标中心在区域内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exists(cls)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类别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bool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场景中存在该类别</w:t>
            </w:r>
          </w:p>
        </w:tc>
      </w:tr>
      <w:tr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count(cls)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类别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int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该类别目标数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area(A)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目标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int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bbox 面积 (px²)</w:t>
            </w:r>
          </w:p>
        </w:tc>
      </w:tr>
    </w:tbl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B. 配置文件完整示例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api_config.yaml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server: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host: "0.0.0.0"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port: 8000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core_config.yaml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vlm_check: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enabled: false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tracking: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track_buffer: 30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inference: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device: 0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half: false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batch_size: 1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state_buffer: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window_size: 25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fps: 5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max_lost_frames: 30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vlm_config.yaml（可选，仅在开启 VLM 验证时需要）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local_vlm: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enabled: true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model: "qwen3-vl-2b-instruct"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device: "cuda"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recheck_interval: 5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remote_vlm: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enabled: false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provider: "qwen_vl"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timeout_s: 15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retry: 2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api_keys: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qwen_vl: { api_key: "" 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claude:  { api_key: "" 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openai:  { api_key: "" 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models: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qwen_vl: { model: "qwen-vl-max", max_tokens: 300, temperature: 0.0 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claude:  { model: "claude-3-5-sonnet-20241022", max_tokens: 300 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openai:  { model: "gpt-4o", max_tokens: 300 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prompts: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system_prompt: |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你是一个专业的安全监控AI。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user_prompt_template: |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场景：{scene_desc}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请分析图像是否存在安全风险。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仅回答: RISK_CONFIRMED / FALSE_ALARM / UNCERTAIN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C. FAQ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Q: Pipeline 怎么用？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from server.core.pipeline import Pipeline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pipeline = Pipeline(models_dir=..., config_dir=...)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pipeline.set_source_expert("cam_1", "worksite_ppe_guard")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events = pipeline.process_frame(frame, source_id="cam_1")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Q: 多路视频怎么处理？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每路用不同的 source_id，可绑不同专家。每个 source_id 独立维护跟踪器、状态缓存、告警管理器。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Q: 目标 ID 会重复吗？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同一 source_id 内不会。目标消失超过 track_buffer 帧后 ID 回收，新目标得新 ID。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Q: 怎么调试规则？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先关 VLM (vlm_check.enabled: false)，纯规则跑。看 WebSocket 返回的 objects 确认检测结果，再调规则中的距离/阈值。确认规则OK后再开 VLM。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Q: 如何降低误报？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E293B"/>
          <w:sz w:val="21"/>
        </w:rPr>
        <w:t>调高 threshold（0.7 → 0.85）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E293B"/>
          <w:sz w:val="21"/>
        </w:rPr>
        <w:t>增大 min_duration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E293B"/>
          <w:sz w:val="21"/>
        </w:rPr>
        <w:t>增大 state_buffer.window_size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E293B"/>
          <w:sz w:val="21"/>
        </w:rPr>
        <w:t>开启 VLM 验证 (need_vlm_confirm: true)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E293B"/>
          <w:sz w:val="21"/>
        </w:rPr>
        <w:t>优化规则 DSL 条件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Q: 不用 VLM 可以吗？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完全可以。VLM 是可选的增强功能。保持 vlm_check.enabled: false 即可，系统将纯粹依据规则引擎结果触发告警。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6B7280"/>
        <w:sz w:val="16"/>
      </w:rPr>
      <w:t xml:space="preserve">— </w:t>
      <w:fldChar w:fldCharType="begin"/>
      <w:instrText> PAGE </w:instrText>
      <w:fldChar w:fldCharType="end"/>
    </w:r>
    <w:r>
      <w:rPr>
        <w:rFonts w:ascii="微软雅黑" w:hAnsi="微软雅黑" w:eastAsia="微软雅黑"/>
        <w:b w:val="0"/>
        <w:color w:val="6B7280"/>
        <w:sz w:val="16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微软雅黑" w:hAnsi="微软雅黑" w:eastAsia="微软雅黑"/>
        <w:b w:val="0"/>
        <w:color w:val="6B7280"/>
        <w:sz w:val="16"/>
      </w:rPr>
      <w:t>视安 ShiAn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