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CIFAR-10图像识别项目文档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1.项目背景</w:t>
      </w:r>
      <w:r>
        <w:rPr>
          <w:rFonts w:hint="eastAsia"/>
          <w:lang w:val="en-US" w:eastAsia="zh-CN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CIFAR-10 是一个广泛使用的图像识别数据集，包含 10 类常见物体的彩色图片。每类包含 6000 张 32x32 像素的图片，其中 5000 张用于训练，1000 张用于测试。该项目旨在利用深度学习技术，特别是卷积神经网络（CNN），对 CIFAR-10 数据集进行图像分类。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2.项目目标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完成并且改进市面上的神经网络模型，这里选用的是卷积神经网络中的resnet，目标就是对这一模型进行修改以达到更出色的效果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评判标准：本次目标主要是考虑kaggle上存在一个competition，所以以其评判分数为准。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3.方法与过程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声明：本次项目没有使用迁移学习，也没有增加样本训练量，一切的数据集和参数都为初始值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本项目分为如下几个部分进行描述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（1）模型的选择与过程的优化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本文选用的是ResNet101模型作为基础模型，并进行以下优化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1.dropout层的使用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dropout层能帮我们主动丢弃神经元。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添加dropout层主动丢弃神经元能帮助模型提高泛化能力，从而在测试集上取得更好的表现。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2.最后一层最大池化层的更改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将ResNet中最后一层的最大池化层更改成恒等映射。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考虑到CIFAR-10本身的数据特点，经过实验推理后发现将最后一层改为恒等映射会取得更好的效果。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修改第一个卷积层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将第一个卷积层修改成如下所示。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model.conv1 = nn.Conv2d(3, 64, kernel_size=3, stride=1, padding=1, bias=False)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由于ResNet默认处理的并不是32*32的图像，为了适应本次项目的32*32图像，我们需要把卷积核，步长等参数的大小进行调整，将其变成如上所示会取得更好的效果。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超参数的配置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1.学习率设置:学习率设计为0.01为初始学习率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批次大小：64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训练轮数：150轮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4.学习率梯度衰减：每4轮衰减一次，每次变为原来的0.95142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（3）数据集设置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对于训练集我们采用如下方法进行数据增强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1.随机裁剪和调整大小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将图像进行随机裁剪后调整到40*40的大小。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2.随机旋转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将图像在-45到45度之间随机旋转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3.随机水平翻转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以50%的概率将图像进行水平翻转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4.标准化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使用均值 [0.485, 0.456, 0.406] 和标准差 [0.229, 0.224, 0.225] 对图像的每个通道进行标准化。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这一点非常重要，参数是根据cifar-10的特点设计的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对于测试集我们则只采用标准化即可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（4）优化器的使用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本文用的是SGD优化器，设置动量（momentum）为0.857142和权重衰减(weight_decay)为0.000857142。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以上设置以求其能够冲破局部最优解的同时防止模型的过拟合，优化过程更加平稳，寻找更好的泛化效果。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（5）学习率梯度递减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本项目为了使得模型能够更好的跳出局部最优解，在开始的学习率设计较大，然后学习率会随梯度递减，这样既能在前期避免陷入局部最优的困境，又能在训练后期慢慢找到更为优解的点。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训练手法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本项目训练手法为分三次训练每次设置不同的学习率，轮数如上文所示为150轮。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第一轮学习率设计为0.01，第二轮学习率设计为0.0014，第三轮学习率设计为两部分，第一次先将学习率尽量调大为第二轮最后学习率的10倍（即0.0019），然后训练20轮后再调小为原来的大小0.0002进行最后一轮训练。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附录：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代码链接：https://github.com/CJnbnb/Cifar-10Project.git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权重文件链接：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百度网盘链接：https://pan.baidu.com/s/1QyJTUsI4KOnAf2X7SSeadw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提取码：pz88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注明：项目也提交压缩包于邮箱，也可以在邮箱中进行查收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最终结果截图：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4785" cy="2533650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后记：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写一些实训项目的心得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（1）在这次图像分类任务中，感觉重要的有两点，第一就是基础模型的选择，基础模型的选取很大程度上决定了后续的实例效果。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这里不是说模型越新就越好，我尝试过ViT，也尝试了DesNet还有一些七七八八的模型，并不是模型越新，参数越多就越好，而是应该考虑Cifar-10本身数据集的特点，所以我最后选的是ResNet。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（2）同时呢还有就是学习率，优化器的调整，这里决定了你能不能在后续继续进行涨点。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D4F86D"/>
    <w:multiLevelType w:val="singleLevel"/>
    <w:tmpl w:val="ADD4F86D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B568558C"/>
    <w:multiLevelType w:val="singleLevel"/>
    <w:tmpl w:val="B568558C"/>
    <w:lvl w:ilvl="0" w:tentative="0">
      <w:start w:val="6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4NTkwNmFiY2M5MGQzMzUyYmZkYTI0Zjg4Nzk3MmQifQ=="/>
  </w:docVars>
  <w:rsids>
    <w:rsidRoot w:val="00000000"/>
    <w:rsid w:val="076434E0"/>
    <w:rsid w:val="0AD8273C"/>
    <w:rsid w:val="17132043"/>
    <w:rsid w:val="35871390"/>
    <w:rsid w:val="4BF149E6"/>
    <w:rsid w:val="664F7993"/>
    <w:rsid w:val="68E12055"/>
    <w:rsid w:val="6C2D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470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2024-07-03T03:17:00Z</dcterms:created>
  <dc:creator>CJ</dc:creator>
  <cp:lastModifiedBy>一脸懵</cp:lastModifiedBy>
  <dcterms:modified xsi:type="dcterms:W3CDTF">2024-07-04T09:34:10Z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DDB65EE4A7E14B38B442D13EC6412F04_12</vt:lpwstr>
  </property>
</Properties>
</file>